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DBE47" w14:textId="77777777" w:rsidR="00640EA8" w:rsidRDefault="00000000">
      <w:pPr>
        <w:widowControl/>
        <w:spacing w:after="0" w:line="240" w:lineRule="auto"/>
        <w:jc w:val="center"/>
        <w:rPr>
          <w:rFonts w:ascii="方正小标宋简体" w:eastAsia="方正小标宋简体"/>
          <w:spacing w:val="-20"/>
          <w:sz w:val="40"/>
          <w:szCs w:val="40"/>
        </w:rPr>
      </w:pPr>
      <w:r>
        <w:rPr>
          <w:rFonts w:ascii="方正小标宋简体" w:eastAsia="方正小标宋简体" w:hint="eastAsia"/>
          <w:spacing w:val="-20"/>
          <w:sz w:val="40"/>
          <w:szCs w:val="40"/>
        </w:rPr>
        <w:t>《炎症性皮肤病诊疗关键技术创建及推广应用》</w:t>
      </w:r>
    </w:p>
    <w:p w14:paraId="7C2983A1" w14:textId="77777777" w:rsidR="00640EA8" w:rsidRDefault="00000000">
      <w:pPr>
        <w:widowControl/>
        <w:spacing w:after="0" w:line="240" w:lineRule="auto"/>
        <w:jc w:val="center"/>
        <w:rPr>
          <w:rFonts w:ascii="方正小标宋简体" w:eastAsia="方正小标宋简体"/>
          <w:spacing w:val="-20"/>
          <w:sz w:val="40"/>
          <w:szCs w:val="40"/>
        </w:rPr>
      </w:pPr>
      <w:r>
        <w:rPr>
          <w:rFonts w:ascii="方正小标宋简体" w:eastAsia="方正小标宋简体" w:hint="eastAsia"/>
          <w:spacing w:val="-20"/>
          <w:sz w:val="40"/>
          <w:szCs w:val="40"/>
        </w:rPr>
        <w:t>项目信息</w:t>
      </w:r>
    </w:p>
    <w:p w14:paraId="5FABAF86" w14:textId="77777777" w:rsidR="00640EA8" w:rsidRDefault="00000000">
      <w:pPr>
        <w:widowControl/>
        <w:spacing w:after="0" w:line="560" w:lineRule="exact"/>
        <w:rPr>
          <w:rFonts w:ascii="仿宋_GB2312" w:eastAsia="仿宋_GB2312"/>
          <w:b/>
          <w:bCs/>
          <w:sz w:val="32"/>
          <w:szCs w:val="32"/>
        </w:rPr>
      </w:pPr>
      <w:r>
        <w:rPr>
          <w:rFonts w:ascii="仿宋_GB2312" w:eastAsia="仿宋_GB2312" w:hint="eastAsia"/>
          <w:b/>
          <w:bCs/>
          <w:sz w:val="32"/>
          <w:szCs w:val="32"/>
        </w:rPr>
        <w:t>项目名称：</w:t>
      </w:r>
      <w:r>
        <w:rPr>
          <w:rFonts w:ascii="仿宋_GB2312" w:eastAsia="仿宋_GB2312" w:hint="eastAsia"/>
          <w:sz w:val="32"/>
          <w:szCs w:val="32"/>
        </w:rPr>
        <w:t>炎症性皮肤病诊疗关键技术创建及推广应用</w:t>
      </w:r>
    </w:p>
    <w:p w14:paraId="58798138" w14:textId="77777777" w:rsidR="00640EA8" w:rsidRDefault="00000000">
      <w:pPr>
        <w:widowControl/>
        <w:spacing w:after="0" w:line="560" w:lineRule="exact"/>
        <w:rPr>
          <w:rFonts w:ascii="仿宋_GB2312" w:eastAsia="仿宋_GB2312"/>
          <w:sz w:val="32"/>
          <w:szCs w:val="32"/>
          <w:highlight w:val="yellow"/>
        </w:rPr>
      </w:pPr>
      <w:r>
        <w:rPr>
          <w:rFonts w:ascii="仿宋_GB2312" w:eastAsia="仿宋_GB2312" w:hint="eastAsia"/>
          <w:b/>
          <w:bCs/>
          <w:sz w:val="32"/>
          <w:szCs w:val="32"/>
        </w:rPr>
        <w:t>提名者：</w:t>
      </w:r>
      <w:r>
        <w:rPr>
          <w:rFonts w:ascii="仿宋_GB2312" w:eastAsia="仿宋_GB2312" w:hint="eastAsia"/>
          <w:sz w:val="32"/>
          <w:szCs w:val="32"/>
        </w:rPr>
        <w:t>昆明医科大学第一附属医院</w:t>
      </w:r>
    </w:p>
    <w:p w14:paraId="485F1D81" w14:textId="77777777" w:rsidR="00640EA8" w:rsidRDefault="00000000">
      <w:pPr>
        <w:widowControl/>
        <w:spacing w:after="0" w:line="560" w:lineRule="exact"/>
        <w:rPr>
          <w:rFonts w:ascii="仿宋_GB2312" w:eastAsia="仿宋_GB2312"/>
          <w:sz w:val="32"/>
          <w:szCs w:val="32"/>
        </w:rPr>
      </w:pPr>
      <w:r>
        <w:rPr>
          <w:rFonts w:ascii="仿宋_GB2312" w:eastAsia="仿宋_GB2312" w:hint="eastAsia"/>
          <w:b/>
          <w:bCs/>
          <w:sz w:val="32"/>
          <w:szCs w:val="32"/>
        </w:rPr>
        <w:t>提名等级：</w:t>
      </w:r>
      <w:r>
        <w:rPr>
          <w:rFonts w:ascii="仿宋_GB2312" w:eastAsia="仿宋_GB2312" w:hint="eastAsia"/>
          <w:sz w:val="32"/>
          <w:szCs w:val="32"/>
        </w:rPr>
        <w:t>科技进步二等奖</w:t>
      </w:r>
    </w:p>
    <w:p w14:paraId="03FBC7BE" w14:textId="3D29C129" w:rsidR="00640EA8" w:rsidRDefault="00000000">
      <w:pPr>
        <w:widowControl/>
        <w:spacing w:after="0" w:line="560" w:lineRule="exact"/>
        <w:rPr>
          <w:rFonts w:ascii="仿宋_GB2312" w:eastAsia="仿宋_GB2312"/>
          <w:sz w:val="32"/>
          <w:szCs w:val="32"/>
        </w:rPr>
      </w:pPr>
      <w:r>
        <w:rPr>
          <w:rFonts w:ascii="仿宋_GB2312" w:eastAsia="仿宋_GB2312" w:hint="eastAsia"/>
          <w:b/>
          <w:bCs/>
          <w:sz w:val="32"/>
          <w:szCs w:val="32"/>
        </w:rPr>
        <w:t>项目简介：</w:t>
      </w:r>
      <w:r>
        <w:rPr>
          <w:rFonts w:ascii="仿宋_GB2312" w:eastAsia="仿宋_GB2312" w:hint="eastAsia"/>
          <w:sz w:val="32"/>
          <w:szCs w:val="32"/>
        </w:rPr>
        <w:t>炎症性皮肤病是一类以慢性炎症持续激活为核心特征的常见疾病，以银屑病、玫瑰痤疮和光线性角化病等为典型代表，也包括感染性疾病，此类疾病发病率高、病程迁延，严重影响生活质量，可累及关节出现畸形、诱发癌前病变、甚至导致系统性感染，已被纳入《“健康中国2030”规划纲要》及《“十四五”国民健康规划》国家战略重点领域。项目基于“陈洪铎院士专家工作站”、教育部创新团队和云南省皮肤与免疫学疾病临床医学中心，由昆明医科大学第一附属医院、昆明医科大学和中国医科大学附属第一医院，在3项国家基金、5项省级基金支持下，创建国内最大的光线性角化病临床病理特征数据库及银屑病风险评估新方法；</w:t>
      </w:r>
      <w:r w:rsidR="00C451A5" w:rsidRPr="00C451A5">
        <w:rPr>
          <w:rFonts w:ascii="仿宋_GB2312" w:eastAsia="仿宋_GB2312" w:hint="eastAsia"/>
          <w:sz w:val="32"/>
          <w:szCs w:val="32"/>
        </w:rPr>
        <w:t>研发“可控波红外线皮肤病光热治疗仪”并应用临床治疗</w:t>
      </w:r>
      <w:r w:rsidR="00C451A5">
        <w:rPr>
          <w:rFonts w:ascii="仿宋_GB2312" w:eastAsia="仿宋_GB2312" w:hint="eastAsia"/>
          <w:sz w:val="32"/>
          <w:szCs w:val="32"/>
        </w:rPr>
        <w:t>；</w:t>
      </w:r>
      <w:r>
        <w:rPr>
          <w:rFonts w:ascii="仿宋_GB2312" w:eastAsia="仿宋_GB2312" w:hint="eastAsia"/>
          <w:sz w:val="32"/>
          <w:szCs w:val="32"/>
        </w:rPr>
        <w:t>创建炎症性皮肤病局部给药治疗的新技术，动物模型证实疗效显著；首次揭示多个炎症性皮肤病发生发展的新机制。</w:t>
      </w:r>
    </w:p>
    <w:p w14:paraId="6D2A6A62" w14:textId="77777777" w:rsidR="00640EA8" w:rsidRDefault="00000000">
      <w:pPr>
        <w:widowControl/>
        <w:spacing w:after="0" w:line="560" w:lineRule="exact"/>
        <w:rPr>
          <w:rFonts w:ascii="仿宋_GB2312" w:eastAsia="仿宋_GB2312"/>
          <w:b/>
          <w:bCs/>
          <w:sz w:val="32"/>
          <w:szCs w:val="32"/>
        </w:rPr>
      </w:pPr>
      <w:r>
        <w:rPr>
          <w:rFonts w:ascii="仿宋_GB2312" w:eastAsia="仿宋_GB2312" w:hint="eastAsia"/>
          <w:b/>
          <w:bCs/>
          <w:sz w:val="32"/>
          <w:szCs w:val="32"/>
        </w:rPr>
        <w:t>主要知识产权和标准规范等目录：</w:t>
      </w:r>
    </w:p>
    <w:tbl>
      <w:tblPr>
        <w:tblStyle w:val="a8"/>
        <w:tblpPr w:leftFromText="180" w:rightFromText="180" w:vertAnchor="text" w:horzAnchor="page" w:tblpX="864" w:tblpY="780"/>
        <w:tblOverlap w:val="never"/>
        <w:tblW w:w="10650" w:type="dxa"/>
        <w:tblLayout w:type="fixed"/>
        <w:tblLook w:val="04A0" w:firstRow="1" w:lastRow="0" w:firstColumn="1" w:lastColumn="0" w:noHBand="0" w:noVBand="1"/>
      </w:tblPr>
      <w:tblGrid>
        <w:gridCol w:w="888"/>
        <w:gridCol w:w="3794"/>
        <w:gridCol w:w="3016"/>
        <w:gridCol w:w="2952"/>
      </w:tblGrid>
      <w:tr w:rsidR="00640EA8" w14:paraId="5BD32A14" w14:textId="77777777">
        <w:trPr>
          <w:trHeight w:val="602"/>
        </w:trPr>
        <w:tc>
          <w:tcPr>
            <w:tcW w:w="888" w:type="dxa"/>
            <w:vAlign w:val="center"/>
          </w:tcPr>
          <w:p w14:paraId="0F4031CF" w14:textId="77777777" w:rsidR="00640EA8" w:rsidRDefault="00000000">
            <w:pPr>
              <w:widowControl/>
              <w:spacing w:after="0" w:line="560" w:lineRule="exact"/>
              <w:rPr>
                <w:rFonts w:ascii="仿宋_GB2312" w:eastAsia="仿宋_GB2312"/>
                <w:b/>
                <w:bCs/>
                <w:sz w:val="32"/>
                <w:szCs w:val="32"/>
              </w:rPr>
            </w:pPr>
            <w:r>
              <w:rPr>
                <w:rFonts w:ascii="仿宋_GB2312" w:eastAsia="仿宋_GB2312" w:hint="eastAsia"/>
                <w:b/>
                <w:bCs/>
                <w:sz w:val="32"/>
                <w:szCs w:val="32"/>
              </w:rPr>
              <w:t>序号</w:t>
            </w:r>
          </w:p>
        </w:tc>
        <w:tc>
          <w:tcPr>
            <w:tcW w:w="3794" w:type="dxa"/>
            <w:vAlign w:val="center"/>
          </w:tcPr>
          <w:p w14:paraId="2CC37D96" w14:textId="77777777" w:rsidR="00640EA8" w:rsidRDefault="00000000">
            <w:pPr>
              <w:widowControl/>
              <w:spacing w:after="0" w:line="560" w:lineRule="exact"/>
              <w:rPr>
                <w:rFonts w:ascii="仿宋_GB2312" w:eastAsia="仿宋_GB2312"/>
                <w:b/>
                <w:bCs/>
                <w:sz w:val="32"/>
                <w:szCs w:val="32"/>
              </w:rPr>
            </w:pPr>
            <w:r>
              <w:rPr>
                <w:rFonts w:ascii="仿宋_GB2312" w:eastAsia="仿宋_GB2312" w:hint="eastAsia"/>
                <w:b/>
                <w:bCs/>
                <w:sz w:val="32"/>
                <w:szCs w:val="32"/>
              </w:rPr>
              <w:t>专利名称</w:t>
            </w:r>
          </w:p>
        </w:tc>
        <w:tc>
          <w:tcPr>
            <w:tcW w:w="3016" w:type="dxa"/>
            <w:vAlign w:val="center"/>
          </w:tcPr>
          <w:p w14:paraId="62B59D7C" w14:textId="77777777" w:rsidR="00640EA8" w:rsidRDefault="00000000">
            <w:pPr>
              <w:widowControl/>
              <w:spacing w:after="0" w:line="560" w:lineRule="exact"/>
              <w:rPr>
                <w:rFonts w:ascii="仿宋_GB2312" w:eastAsia="仿宋_GB2312"/>
                <w:b/>
                <w:bCs/>
                <w:sz w:val="32"/>
                <w:szCs w:val="32"/>
              </w:rPr>
            </w:pPr>
            <w:r>
              <w:rPr>
                <w:rFonts w:ascii="仿宋_GB2312" w:eastAsia="仿宋_GB2312" w:hint="eastAsia"/>
                <w:b/>
                <w:bCs/>
                <w:sz w:val="32"/>
                <w:szCs w:val="32"/>
              </w:rPr>
              <w:t>专利号</w:t>
            </w:r>
          </w:p>
        </w:tc>
        <w:tc>
          <w:tcPr>
            <w:tcW w:w="2952" w:type="dxa"/>
            <w:vAlign w:val="center"/>
          </w:tcPr>
          <w:p w14:paraId="6C678E83" w14:textId="77777777" w:rsidR="00640EA8" w:rsidRDefault="00000000">
            <w:pPr>
              <w:widowControl/>
              <w:spacing w:after="0" w:line="560" w:lineRule="exact"/>
              <w:rPr>
                <w:rFonts w:ascii="仿宋_GB2312" w:eastAsia="仿宋_GB2312"/>
                <w:b/>
                <w:bCs/>
                <w:sz w:val="32"/>
                <w:szCs w:val="32"/>
              </w:rPr>
            </w:pPr>
            <w:r>
              <w:rPr>
                <w:rFonts w:ascii="仿宋_GB2312" w:eastAsia="仿宋_GB2312" w:hint="eastAsia"/>
                <w:b/>
                <w:bCs/>
                <w:sz w:val="32"/>
                <w:szCs w:val="32"/>
              </w:rPr>
              <w:t>发明人</w:t>
            </w:r>
          </w:p>
        </w:tc>
      </w:tr>
      <w:tr w:rsidR="00640EA8" w14:paraId="32BFDC10" w14:textId="77777777">
        <w:tc>
          <w:tcPr>
            <w:tcW w:w="888" w:type="dxa"/>
            <w:vAlign w:val="center"/>
          </w:tcPr>
          <w:p w14:paraId="4F023015" w14:textId="77777777" w:rsidR="00640EA8" w:rsidRDefault="00000000">
            <w:pPr>
              <w:widowControl/>
              <w:spacing w:after="0" w:line="560" w:lineRule="exact"/>
              <w:rPr>
                <w:rFonts w:ascii="仿宋_GB2312" w:eastAsia="仿宋_GB2312"/>
                <w:sz w:val="28"/>
                <w:szCs w:val="28"/>
              </w:rPr>
            </w:pPr>
            <w:r>
              <w:rPr>
                <w:rFonts w:ascii="仿宋_GB2312" w:eastAsia="仿宋_GB2312"/>
                <w:sz w:val="28"/>
                <w:szCs w:val="28"/>
              </w:rPr>
              <w:lastRenderedPageBreak/>
              <w:t>1</w:t>
            </w:r>
          </w:p>
        </w:tc>
        <w:tc>
          <w:tcPr>
            <w:tcW w:w="3794" w:type="dxa"/>
            <w:vAlign w:val="center"/>
          </w:tcPr>
          <w:p w14:paraId="21FB8845" w14:textId="77777777" w:rsidR="00640EA8" w:rsidRDefault="00000000">
            <w:pPr>
              <w:widowControl/>
              <w:spacing w:after="0" w:line="560" w:lineRule="exact"/>
              <w:rPr>
                <w:rFonts w:ascii="仿宋_GB2312" w:eastAsia="仿宋_GB2312"/>
                <w:sz w:val="28"/>
                <w:szCs w:val="28"/>
              </w:rPr>
            </w:pPr>
            <w:r>
              <w:rPr>
                <w:rFonts w:ascii="仿宋_GB2312" w:eastAsia="仿宋_GB2312" w:hint="eastAsia"/>
                <w:sz w:val="28"/>
                <w:szCs w:val="28"/>
              </w:rPr>
              <w:t>一种便于清洁的实验小鼠剃毛用剃毛器</w:t>
            </w:r>
          </w:p>
        </w:tc>
        <w:tc>
          <w:tcPr>
            <w:tcW w:w="3016" w:type="dxa"/>
            <w:vAlign w:val="center"/>
          </w:tcPr>
          <w:p w14:paraId="49A79575" w14:textId="77777777" w:rsidR="00640EA8" w:rsidRDefault="00000000">
            <w:pPr>
              <w:widowControl/>
              <w:spacing w:after="0" w:line="560" w:lineRule="exact"/>
              <w:rPr>
                <w:rFonts w:ascii="仿宋_GB2312" w:eastAsia="仿宋_GB2312"/>
                <w:sz w:val="28"/>
                <w:szCs w:val="28"/>
              </w:rPr>
            </w:pPr>
            <w:r>
              <w:rPr>
                <w:rFonts w:ascii="仿宋_GB2312" w:eastAsia="仿宋_GB2312"/>
                <w:sz w:val="28"/>
                <w:szCs w:val="28"/>
              </w:rPr>
              <w:t>ZL 2019 2 1969030.8</w:t>
            </w:r>
          </w:p>
        </w:tc>
        <w:tc>
          <w:tcPr>
            <w:tcW w:w="2952" w:type="dxa"/>
            <w:vAlign w:val="center"/>
          </w:tcPr>
          <w:p w14:paraId="3D1D93E7" w14:textId="77777777" w:rsidR="00640EA8" w:rsidRDefault="00000000">
            <w:pPr>
              <w:widowControl/>
              <w:spacing w:after="0" w:line="560" w:lineRule="exact"/>
              <w:rPr>
                <w:rFonts w:ascii="仿宋_GB2312" w:eastAsia="仿宋_GB2312"/>
                <w:sz w:val="28"/>
                <w:szCs w:val="28"/>
              </w:rPr>
            </w:pPr>
            <w:r>
              <w:rPr>
                <w:rFonts w:ascii="仿宋_GB2312" w:eastAsia="仿宋_GB2312" w:hAnsi="Times New Roman" w:cs="Times New Roman" w:hint="eastAsia"/>
                <w:b/>
                <w:bCs/>
                <w:sz w:val="28"/>
                <w:szCs w:val="28"/>
                <w:u w:val="single"/>
              </w:rPr>
              <w:t>徐丹</w:t>
            </w:r>
            <w:r>
              <w:rPr>
                <w:rFonts w:ascii="仿宋_GB2312" w:eastAsia="仿宋_GB2312" w:hAnsi="Times New Roman" w:cs="Times New Roman" w:hint="eastAsia"/>
                <w:sz w:val="28"/>
                <w:szCs w:val="28"/>
              </w:rPr>
              <w:t>、唐杰、冯家祺、颜光前、吴文娟</w:t>
            </w:r>
          </w:p>
        </w:tc>
      </w:tr>
      <w:tr w:rsidR="00640EA8" w14:paraId="3C0E3E0D" w14:textId="77777777">
        <w:tc>
          <w:tcPr>
            <w:tcW w:w="888" w:type="dxa"/>
            <w:vAlign w:val="center"/>
          </w:tcPr>
          <w:p w14:paraId="056A0ECF" w14:textId="77777777" w:rsidR="00640EA8" w:rsidRDefault="00000000">
            <w:pPr>
              <w:widowControl/>
              <w:spacing w:after="0" w:line="560" w:lineRule="exact"/>
              <w:rPr>
                <w:rFonts w:ascii="仿宋_GB2312" w:eastAsia="仿宋_GB2312"/>
                <w:sz w:val="28"/>
                <w:szCs w:val="28"/>
              </w:rPr>
            </w:pPr>
            <w:r>
              <w:rPr>
                <w:rFonts w:ascii="仿宋_GB2312" w:eastAsia="仿宋_GB2312"/>
                <w:sz w:val="28"/>
                <w:szCs w:val="28"/>
              </w:rPr>
              <w:t>2</w:t>
            </w:r>
          </w:p>
        </w:tc>
        <w:tc>
          <w:tcPr>
            <w:tcW w:w="3794" w:type="dxa"/>
            <w:vAlign w:val="center"/>
          </w:tcPr>
          <w:p w14:paraId="50C6C921" w14:textId="77777777" w:rsidR="00640EA8" w:rsidRDefault="00000000">
            <w:pPr>
              <w:widowControl/>
              <w:spacing w:after="0" w:line="560" w:lineRule="exact"/>
              <w:rPr>
                <w:rFonts w:ascii="仿宋_GB2312" w:eastAsia="仿宋_GB2312"/>
                <w:sz w:val="28"/>
                <w:szCs w:val="28"/>
              </w:rPr>
            </w:pPr>
            <w:r>
              <w:rPr>
                <w:rFonts w:ascii="仿宋_GB2312" w:eastAsia="仿宋_GB2312" w:hint="eastAsia"/>
                <w:sz w:val="28"/>
                <w:szCs w:val="28"/>
              </w:rPr>
              <w:t>一种便于清理的无毛鼠饲养用鼠笼</w:t>
            </w:r>
          </w:p>
        </w:tc>
        <w:tc>
          <w:tcPr>
            <w:tcW w:w="3016" w:type="dxa"/>
            <w:vAlign w:val="center"/>
          </w:tcPr>
          <w:p w14:paraId="751EDE16" w14:textId="77777777" w:rsidR="00640EA8" w:rsidRDefault="00000000">
            <w:pPr>
              <w:widowControl/>
              <w:spacing w:after="0" w:line="560" w:lineRule="exact"/>
              <w:rPr>
                <w:rFonts w:ascii="仿宋_GB2312" w:eastAsia="仿宋_GB2312"/>
                <w:sz w:val="28"/>
                <w:szCs w:val="28"/>
              </w:rPr>
            </w:pPr>
            <w:r>
              <w:rPr>
                <w:rFonts w:ascii="仿宋_GB2312" w:eastAsia="仿宋_GB2312"/>
                <w:sz w:val="28"/>
                <w:szCs w:val="28"/>
              </w:rPr>
              <w:t>ZL 2019 2 1971792.1</w:t>
            </w:r>
          </w:p>
        </w:tc>
        <w:tc>
          <w:tcPr>
            <w:tcW w:w="2952" w:type="dxa"/>
            <w:vAlign w:val="center"/>
          </w:tcPr>
          <w:p w14:paraId="3C3AEFCC" w14:textId="77777777" w:rsidR="00640EA8" w:rsidRDefault="00000000">
            <w:pPr>
              <w:widowControl/>
              <w:spacing w:after="0" w:line="560" w:lineRule="exact"/>
              <w:rPr>
                <w:rFonts w:ascii="仿宋_GB2312" w:eastAsia="仿宋_GB2312"/>
                <w:sz w:val="28"/>
                <w:szCs w:val="28"/>
              </w:rPr>
            </w:pPr>
            <w:r>
              <w:rPr>
                <w:rFonts w:ascii="仿宋_GB2312" w:eastAsia="仿宋_GB2312" w:hAnsi="Times New Roman" w:cs="Times New Roman" w:hint="eastAsia"/>
                <w:b/>
                <w:bCs/>
                <w:sz w:val="28"/>
                <w:szCs w:val="28"/>
                <w:u w:val="single"/>
              </w:rPr>
              <w:t>徐丹、孙东杰</w:t>
            </w:r>
            <w:r>
              <w:rPr>
                <w:rFonts w:ascii="仿宋_GB2312" w:eastAsia="仿宋_GB2312" w:hAnsi="Times New Roman" w:cs="Times New Roman" w:hint="eastAsia"/>
                <w:sz w:val="28"/>
                <w:szCs w:val="28"/>
              </w:rPr>
              <w:t>、吴文娟、冯家祺、颜光前</w:t>
            </w:r>
          </w:p>
        </w:tc>
      </w:tr>
      <w:tr w:rsidR="00640EA8" w14:paraId="04258D19" w14:textId="77777777">
        <w:trPr>
          <w:trHeight w:val="589"/>
        </w:trPr>
        <w:tc>
          <w:tcPr>
            <w:tcW w:w="888" w:type="dxa"/>
            <w:vAlign w:val="center"/>
          </w:tcPr>
          <w:p w14:paraId="096F4381" w14:textId="77777777" w:rsidR="00640EA8" w:rsidRDefault="00000000">
            <w:pPr>
              <w:widowControl/>
              <w:spacing w:after="0" w:line="560" w:lineRule="exact"/>
              <w:rPr>
                <w:rFonts w:ascii="仿宋_GB2312" w:eastAsia="仿宋_GB2312"/>
                <w:sz w:val="28"/>
                <w:szCs w:val="28"/>
              </w:rPr>
            </w:pPr>
            <w:r>
              <w:rPr>
                <w:rFonts w:ascii="仿宋_GB2312" w:eastAsia="仿宋_GB2312"/>
                <w:sz w:val="28"/>
                <w:szCs w:val="28"/>
              </w:rPr>
              <w:t>3</w:t>
            </w:r>
          </w:p>
        </w:tc>
        <w:tc>
          <w:tcPr>
            <w:tcW w:w="3794" w:type="dxa"/>
            <w:vAlign w:val="center"/>
          </w:tcPr>
          <w:p w14:paraId="0C7D69FB" w14:textId="77777777" w:rsidR="00640EA8" w:rsidRDefault="00000000">
            <w:pPr>
              <w:widowControl/>
              <w:spacing w:after="0" w:line="560" w:lineRule="exact"/>
              <w:rPr>
                <w:rFonts w:ascii="仿宋_GB2312" w:eastAsia="仿宋_GB2312"/>
                <w:sz w:val="28"/>
                <w:szCs w:val="28"/>
              </w:rPr>
            </w:pPr>
            <w:r>
              <w:rPr>
                <w:rFonts w:ascii="仿宋_GB2312" w:eastAsia="仿宋_GB2312" w:hint="eastAsia"/>
                <w:sz w:val="28"/>
                <w:szCs w:val="28"/>
              </w:rPr>
              <w:t>一种具有环境检测功能的无毛鼠饲养笼</w:t>
            </w:r>
          </w:p>
        </w:tc>
        <w:tc>
          <w:tcPr>
            <w:tcW w:w="3016" w:type="dxa"/>
            <w:vAlign w:val="center"/>
          </w:tcPr>
          <w:p w14:paraId="42578BEA" w14:textId="77777777" w:rsidR="00640EA8" w:rsidRDefault="00000000">
            <w:pPr>
              <w:widowControl/>
              <w:spacing w:after="0" w:line="560" w:lineRule="exact"/>
              <w:rPr>
                <w:rFonts w:ascii="仿宋_GB2312" w:eastAsia="仿宋_GB2312"/>
                <w:sz w:val="28"/>
                <w:szCs w:val="28"/>
              </w:rPr>
            </w:pPr>
            <w:r>
              <w:rPr>
                <w:rFonts w:ascii="仿宋_GB2312" w:eastAsia="仿宋_GB2312"/>
                <w:sz w:val="28"/>
                <w:szCs w:val="28"/>
              </w:rPr>
              <w:t>ZL 2019 2 1969029.5</w:t>
            </w:r>
          </w:p>
        </w:tc>
        <w:tc>
          <w:tcPr>
            <w:tcW w:w="2952" w:type="dxa"/>
            <w:vAlign w:val="center"/>
          </w:tcPr>
          <w:p w14:paraId="339F5FA8" w14:textId="77777777" w:rsidR="00640EA8" w:rsidRDefault="00000000">
            <w:pPr>
              <w:widowControl/>
              <w:spacing w:after="0" w:line="560" w:lineRule="exact"/>
              <w:rPr>
                <w:rFonts w:ascii="仿宋_GB2312" w:eastAsia="仿宋_GB2312"/>
                <w:sz w:val="28"/>
                <w:szCs w:val="28"/>
              </w:rPr>
            </w:pPr>
            <w:r>
              <w:rPr>
                <w:rFonts w:ascii="仿宋_GB2312" w:eastAsia="仿宋_GB2312" w:hAnsi="Times New Roman" w:cs="Times New Roman" w:hint="eastAsia"/>
                <w:b/>
                <w:bCs/>
                <w:sz w:val="28"/>
                <w:szCs w:val="28"/>
                <w:u w:val="single"/>
              </w:rPr>
              <w:t>徐丹</w:t>
            </w:r>
            <w:r>
              <w:rPr>
                <w:rFonts w:ascii="仿宋_GB2312" w:eastAsia="仿宋_GB2312" w:hAnsi="Times New Roman" w:cs="Times New Roman" w:hint="eastAsia"/>
                <w:sz w:val="28"/>
                <w:szCs w:val="28"/>
              </w:rPr>
              <w:t>、崔婷婷、唐杰、颜光前、</w:t>
            </w:r>
            <w:r>
              <w:rPr>
                <w:rFonts w:ascii="仿宋_GB2312" w:eastAsia="仿宋_GB2312" w:hAnsi="Times New Roman" w:cs="Times New Roman" w:hint="eastAsia"/>
                <w:b/>
                <w:bCs/>
                <w:sz w:val="28"/>
                <w:szCs w:val="28"/>
                <w:u w:val="single"/>
              </w:rPr>
              <w:t>孙东杰</w:t>
            </w:r>
          </w:p>
        </w:tc>
      </w:tr>
      <w:tr w:rsidR="00640EA8" w14:paraId="431B996E" w14:textId="77777777">
        <w:tc>
          <w:tcPr>
            <w:tcW w:w="888" w:type="dxa"/>
            <w:vAlign w:val="center"/>
          </w:tcPr>
          <w:p w14:paraId="2FA29C20" w14:textId="77777777" w:rsidR="00640EA8" w:rsidRDefault="00000000">
            <w:pPr>
              <w:widowControl/>
              <w:spacing w:after="0" w:line="560" w:lineRule="exact"/>
              <w:rPr>
                <w:rFonts w:ascii="仿宋_GB2312" w:eastAsia="仿宋_GB2312"/>
                <w:sz w:val="28"/>
                <w:szCs w:val="28"/>
              </w:rPr>
            </w:pPr>
            <w:r>
              <w:rPr>
                <w:rFonts w:ascii="仿宋_GB2312" w:eastAsia="仿宋_GB2312"/>
                <w:sz w:val="28"/>
                <w:szCs w:val="28"/>
              </w:rPr>
              <w:t>4</w:t>
            </w:r>
          </w:p>
        </w:tc>
        <w:tc>
          <w:tcPr>
            <w:tcW w:w="3794" w:type="dxa"/>
            <w:vAlign w:val="center"/>
          </w:tcPr>
          <w:p w14:paraId="0C4C3944" w14:textId="77777777" w:rsidR="00640EA8" w:rsidRDefault="00000000">
            <w:pPr>
              <w:widowControl/>
              <w:spacing w:after="0" w:line="560" w:lineRule="exact"/>
              <w:rPr>
                <w:rFonts w:ascii="仿宋_GB2312" w:eastAsia="仿宋_GB2312"/>
                <w:sz w:val="28"/>
                <w:szCs w:val="28"/>
              </w:rPr>
            </w:pPr>
            <w:r>
              <w:rPr>
                <w:rFonts w:ascii="仿宋_GB2312" w:eastAsia="仿宋_GB2312" w:hint="eastAsia"/>
                <w:sz w:val="28"/>
                <w:szCs w:val="28"/>
              </w:rPr>
              <w:t>一种用于创面治疗的医用敷贴</w:t>
            </w:r>
          </w:p>
        </w:tc>
        <w:tc>
          <w:tcPr>
            <w:tcW w:w="3016" w:type="dxa"/>
            <w:vAlign w:val="center"/>
          </w:tcPr>
          <w:p w14:paraId="633D9DAC" w14:textId="77777777" w:rsidR="00640EA8" w:rsidRDefault="00000000">
            <w:pPr>
              <w:widowControl/>
              <w:spacing w:after="0" w:line="560" w:lineRule="exact"/>
              <w:rPr>
                <w:rFonts w:ascii="仿宋_GB2312" w:eastAsia="仿宋_GB2312"/>
                <w:sz w:val="28"/>
                <w:szCs w:val="28"/>
              </w:rPr>
            </w:pPr>
            <w:r>
              <w:rPr>
                <w:rFonts w:ascii="仿宋_GB2312" w:eastAsia="仿宋_GB2312"/>
                <w:sz w:val="28"/>
                <w:szCs w:val="28"/>
              </w:rPr>
              <w:t>ZL 2018 2 2104022.9</w:t>
            </w:r>
          </w:p>
        </w:tc>
        <w:tc>
          <w:tcPr>
            <w:tcW w:w="2952" w:type="dxa"/>
            <w:vAlign w:val="center"/>
          </w:tcPr>
          <w:p w14:paraId="4DD6C39F" w14:textId="77777777" w:rsidR="00640EA8" w:rsidRDefault="00000000">
            <w:pPr>
              <w:widowControl/>
              <w:spacing w:after="0" w:line="560" w:lineRule="exact"/>
              <w:rPr>
                <w:rFonts w:ascii="仿宋_GB2312" w:eastAsia="仿宋_GB2312"/>
                <w:sz w:val="28"/>
                <w:szCs w:val="28"/>
              </w:rPr>
            </w:pPr>
            <w:r>
              <w:rPr>
                <w:rFonts w:ascii="仿宋_GB2312" w:eastAsia="仿宋_GB2312" w:hAnsi="Times New Roman" w:cs="Times New Roman" w:hint="eastAsia"/>
                <w:b/>
                <w:bCs/>
                <w:sz w:val="28"/>
                <w:szCs w:val="28"/>
                <w:u w:val="single"/>
              </w:rPr>
              <w:t>吕乐春</w:t>
            </w:r>
            <w:r>
              <w:rPr>
                <w:rFonts w:ascii="仿宋_GB2312" w:eastAsia="仿宋_GB2312" w:hAnsi="Times New Roman" w:cs="Times New Roman" w:hint="eastAsia"/>
                <w:sz w:val="28"/>
                <w:szCs w:val="28"/>
              </w:rPr>
              <w:t>、袁云、赵瑜、史静培</w:t>
            </w:r>
          </w:p>
        </w:tc>
      </w:tr>
      <w:tr w:rsidR="00640EA8" w14:paraId="0CEF7792" w14:textId="77777777">
        <w:tc>
          <w:tcPr>
            <w:tcW w:w="888" w:type="dxa"/>
            <w:vAlign w:val="center"/>
          </w:tcPr>
          <w:p w14:paraId="14D9F5AB" w14:textId="77777777" w:rsidR="00640EA8" w:rsidRDefault="00000000">
            <w:pPr>
              <w:widowControl/>
              <w:spacing w:after="0" w:line="560" w:lineRule="exact"/>
              <w:rPr>
                <w:rFonts w:ascii="仿宋_GB2312" w:eastAsia="仿宋_GB2312"/>
                <w:sz w:val="28"/>
                <w:szCs w:val="28"/>
              </w:rPr>
            </w:pPr>
            <w:r>
              <w:rPr>
                <w:rFonts w:ascii="仿宋_GB2312" w:eastAsia="仿宋_GB2312"/>
                <w:sz w:val="28"/>
                <w:szCs w:val="28"/>
              </w:rPr>
              <w:t>5</w:t>
            </w:r>
          </w:p>
        </w:tc>
        <w:tc>
          <w:tcPr>
            <w:tcW w:w="3794" w:type="dxa"/>
            <w:vAlign w:val="center"/>
          </w:tcPr>
          <w:p w14:paraId="08B25965" w14:textId="77777777" w:rsidR="00640EA8" w:rsidRDefault="00000000">
            <w:pPr>
              <w:widowControl/>
              <w:spacing w:after="0" w:line="560" w:lineRule="exact"/>
              <w:rPr>
                <w:rFonts w:ascii="仿宋_GB2312" w:eastAsia="仿宋_GB2312"/>
                <w:sz w:val="28"/>
                <w:szCs w:val="28"/>
              </w:rPr>
            </w:pPr>
            <w:r>
              <w:rPr>
                <w:rFonts w:ascii="仿宋_GB2312" w:eastAsia="仿宋_GB2312" w:hint="eastAsia"/>
                <w:sz w:val="28"/>
                <w:szCs w:val="28"/>
              </w:rPr>
              <w:t>可控波红外线皮肤病治疗仪</w:t>
            </w:r>
          </w:p>
        </w:tc>
        <w:tc>
          <w:tcPr>
            <w:tcW w:w="3016" w:type="dxa"/>
            <w:vAlign w:val="center"/>
          </w:tcPr>
          <w:p w14:paraId="3D1C3AFA" w14:textId="77777777" w:rsidR="00640EA8" w:rsidRDefault="00000000">
            <w:pPr>
              <w:widowControl/>
              <w:spacing w:after="0" w:line="560" w:lineRule="exact"/>
              <w:rPr>
                <w:rFonts w:ascii="仿宋_GB2312" w:eastAsia="仿宋_GB2312"/>
                <w:sz w:val="28"/>
                <w:szCs w:val="28"/>
              </w:rPr>
            </w:pPr>
            <w:r>
              <w:rPr>
                <w:rFonts w:ascii="仿宋_GB2312" w:eastAsia="仿宋_GB2312"/>
                <w:sz w:val="28"/>
                <w:szCs w:val="28"/>
              </w:rPr>
              <w:t>ZL 2008 1 0230063.0</w:t>
            </w:r>
          </w:p>
        </w:tc>
        <w:tc>
          <w:tcPr>
            <w:tcW w:w="2952" w:type="dxa"/>
            <w:vAlign w:val="center"/>
          </w:tcPr>
          <w:p w14:paraId="7F0F6700" w14:textId="77777777" w:rsidR="00640EA8" w:rsidRDefault="00000000">
            <w:pPr>
              <w:widowControl/>
              <w:spacing w:after="0" w:line="560" w:lineRule="exact"/>
              <w:rPr>
                <w:rFonts w:ascii="仿宋_GB2312" w:eastAsia="仿宋_GB2312"/>
                <w:sz w:val="28"/>
                <w:szCs w:val="28"/>
              </w:rPr>
            </w:pPr>
            <w:r>
              <w:rPr>
                <w:rFonts w:ascii="仿宋_GB2312" w:eastAsia="仿宋_GB2312" w:hAnsi="Times New Roman" w:cs="Times New Roman" w:hint="eastAsia"/>
                <w:sz w:val="28"/>
                <w:szCs w:val="28"/>
              </w:rPr>
              <w:t>高兴华、</w:t>
            </w:r>
            <w:r>
              <w:rPr>
                <w:rFonts w:ascii="仿宋_GB2312" w:eastAsia="仿宋_GB2312" w:hAnsi="Times New Roman" w:cs="Times New Roman" w:hint="eastAsia"/>
                <w:b/>
                <w:bCs/>
                <w:sz w:val="28"/>
                <w:szCs w:val="28"/>
                <w:u w:val="single"/>
              </w:rPr>
              <w:t>齐瑞群</w:t>
            </w:r>
            <w:r>
              <w:rPr>
                <w:rFonts w:ascii="仿宋_GB2312" w:eastAsia="仿宋_GB2312" w:hAnsi="Times New Roman" w:cs="Times New Roman" w:hint="eastAsia"/>
                <w:sz w:val="28"/>
                <w:szCs w:val="28"/>
              </w:rPr>
              <w:t>、徐锋、陈洪铎</w:t>
            </w:r>
          </w:p>
        </w:tc>
      </w:tr>
      <w:tr w:rsidR="00640EA8" w14:paraId="64FD83B5" w14:textId="77777777">
        <w:tc>
          <w:tcPr>
            <w:tcW w:w="888" w:type="dxa"/>
            <w:vAlign w:val="center"/>
          </w:tcPr>
          <w:p w14:paraId="59CAC639" w14:textId="77777777" w:rsidR="00640EA8" w:rsidRDefault="00000000">
            <w:pPr>
              <w:widowControl/>
              <w:spacing w:after="0" w:line="560" w:lineRule="exact"/>
              <w:rPr>
                <w:rFonts w:ascii="仿宋_GB2312" w:eastAsia="仿宋_GB2312"/>
                <w:b/>
                <w:bCs/>
                <w:sz w:val="28"/>
                <w:szCs w:val="28"/>
              </w:rPr>
            </w:pPr>
            <w:r>
              <w:rPr>
                <w:rFonts w:ascii="仿宋_GB2312" w:eastAsia="仿宋_GB2312" w:hint="eastAsia"/>
                <w:b/>
                <w:bCs/>
                <w:sz w:val="28"/>
                <w:szCs w:val="28"/>
              </w:rPr>
              <w:t>序号</w:t>
            </w:r>
          </w:p>
        </w:tc>
        <w:tc>
          <w:tcPr>
            <w:tcW w:w="3794" w:type="dxa"/>
            <w:vAlign w:val="center"/>
          </w:tcPr>
          <w:p w14:paraId="53235CA9" w14:textId="77777777" w:rsidR="00640EA8" w:rsidRDefault="00000000">
            <w:pPr>
              <w:widowControl/>
              <w:spacing w:after="0" w:line="560" w:lineRule="exact"/>
              <w:rPr>
                <w:rFonts w:ascii="仿宋_GB2312" w:eastAsia="仿宋_GB2312"/>
                <w:b/>
                <w:bCs/>
                <w:sz w:val="28"/>
                <w:szCs w:val="28"/>
              </w:rPr>
            </w:pPr>
            <w:r>
              <w:rPr>
                <w:rFonts w:ascii="仿宋_GB2312" w:eastAsia="仿宋_GB2312" w:hint="eastAsia"/>
                <w:b/>
                <w:bCs/>
                <w:sz w:val="28"/>
                <w:szCs w:val="28"/>
              </w:rPr>
              <w:t>论文标题</w:t>
            </w:r>
          </w:p>
        </w:tc>
        <w:tc>
          <w:tcPr>
            <w:tcW w:w="3016" w:type="dxa"/>
            <w:vAlign w:val="center"/>
          </w:tcPr>
          <w:p w14:paraId="0EA6A513" w14:textId="77777777" w:rsidR="00640EA8" w:rsidRDefault="00000000">
            <w:pPr>
              <w:widowControl/>
              <w:spacing w:after="0" w:line="560" w:lineRule="exact"/>
              <w:rPr>
                <w:rFonts w:ascii="仿宋_GB2312" w:eastAsia="仿宋_GB2312"/>
                <w:b/>
                <w:bCs/>
                <w:sz w:val="28"/>
                <w:szCs w:val="28"/>
              </w:rPr>
            </w:pPr>
            <w:r>
              <w:rPr>
                <w:rFonts w:ascii="仿宋_GB2312" w:eastAsia="仿宋_GB2312" w:hint="eastAsia"/>
                <w:b/>
                <w:bCs/>
                <w:sz w:val="28"/>
                <w:szCs w:val="28"/>
              </w:rPr>
              <w:t>作者名称</w:t>
            </w:r>
          </w:p>
        </w:tc>
        <w:tc>
          <w:tcPr>
            <w:tcW w:w="2952" w:type="dxa"/>
            <w:vAlign w:val="center"/>
          </w:tcPr>
          <w:p w14:paraId="2A179009" w14:textId="77777777" w:rsidR="00640EA8" w:rsidRDefault="00000000">
            <w:pPr>
              <w:widowControl/>
              <w:spacing w:after="0" w:line="560" w:lineRule="exact"/>
              <w:rPr>
                <w:rFonts w:ascii="仿宋_GB2312" w:eastAsia="仿宋_GB2312"/>
                <w:b/>
                <w:bCs/>
                <w:sz w:val="28"/>
                <w:szCs w:val="28"/>
              </w:rPr>
            </w:pPr>
            <w:r>
              <w:rPr>
                <w:rFonts w:ascii="仿宋_GB2312" w:eastAsia="仿宋_GB2312" w:hint="eastAsia"/>
                <w:b/>
                <w:bCs/>
                <w:sz w:val="28"/>
                <w:szCs w:val="28"/>
              </w:rPr>
              <w:t>中文名称</w:t>
            </w:r>
          </w:p>
        </w:tc>
      </w:tr>
      <w:tr w:rsidR="00640EA8" w14:paraId="72D76711" w14:textId="77777777">
        <w:tc>
          <w:tcPr>
            <w:tcW w:w="888" w:type="dxa"/>
            <w:vAlign w:val="center"/>
          </w:tcPr>
          <w:p w14:paraId="6CB299CF" w14:textId="77777777" w:rsidR="00640EA8" w:rsidRDefault="00000000">
            <w:pPr>
              <w:widowControl/>
              <w:spacing w:after="0" w:line="560" w:lineRule="exact"/>
              <w:rPr>
                <w:rFonts w:ascii="仿宋_GB2312" w:eastAsia="仿宋_GB2312"/>
                <w:sz w:val="28"/>
                <w:szCs w:val="28"/>
              </w:rPr>
            </w:pPr>
            <w:r>
              <w:rPr>
                <w:rFonts w:ascii="仿宋_GB2312" w:eastAsia="仿宋_GB2312" w:hint="eastAsia"/>
                <w:sz w:val="28"/>
                <w:szCs w:val="28"/>
              </w:rPr>
              <w:t>1</w:t>
            </w:r>
          </w:p>
        </w:tc>
        <w:tc>
          <w:tcPr>
            <w:tcW w:w="3794" w:type="dxa"/>
            <w:vAlign w:val="center"/>
          </w:tcPr>
          <w:p w14:paraId="1AC378FC"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A multicenter retrospective analysis of the clinical and pathological characteristics of 1188 cases of actinic keratosis in different ultraviolet radiation intensity areas of China</w:t>
            </w:r>
          </w:p>
        </w:tc>
        <w:tc>
          <w:tcPr>
            <w:tcW w:w="3016" w:type="dxa"/>
            <w:vAlign w:val="center"/>
          </w:tcPr>
          <w:p w14:paraId="58052CD8"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u w:val="single"/>
              </w:rPr>
              <w:t>Dan Xu#</w:t>
            </w:r>
            <w:r>
              <w:rPr>
                <w:rFonts w:ascii="仿宋_GB2312" w:eastAsia="仿宋_GB2312" w:hAnsi="仿宋_GB2312" w:cs="仿宋_GB2312" w:hint="eastAsia"/>
                <w:sz w:val="28"/>
                <w:szCs w:val="28"/>
              </w:rPr>
              <w:t xml:space="preserve">, Jian-Fang Sun#, </w:t>
            </w:r>
            <w:r>
              <w:rPr>
                <w:rFonts w:ascii="仿宋_GB2312" w:eastAsia="仿宋_GB2312" w:hAnsi="仿宋_GB2312" w:cs="仿宋_GB2312" w:hint="eastAsia"/>
                <w:b/>
                <w:bCs/>
                <w:sz w:val="28"/>
                <w:szCs w:val="28"/>
                <w:u w:val="single"/>
              </w:rPr>
              <w:t>Rui-Qun Qi#</w:t>
            </w:r>
            <w:r>
              <w:rPr>
                <w:rFonts w:ascii="仿宋_GB2312" w:eastAsia="仿宋_GB2312" w:hAnsi="仿宋_GB2312" w:cs="仿宋_GB2312" w:hint="eastAsia"/>
                <w:sz w:val="28"/>
                <w:szCs w:val="28"/>
              </w:rPr>
              <w:t>, Wei Zhang#,Ling-D Dong, Tong-Yun Liu,Song Zheng,Rui-Xian Niu,</w:t>
            </w:r>
            <w:r>
              <w:rPr>
                <w:rFonts w:ascii="仿宋_GB2312" w:eastAsia="仿宋_GB2312" w:hAnsi="仿宋_GB2312" w:cs="仿宋_GB2312" w:hint="eastAsia"/>
                <w:b/>
                <w:bCs/>
                <w:sz w:val="28"/>
                <w:szCs w:val="28"/>
                <w:u w:val="single"/>
              </w:rPr>
              <w:t>Juan Zhang</w:t>
            </w:r>
            <w:r>
              <w:rPr>
                <w:rFonts w:ascii="仿宋_GB2312" w:eastAsia="仿宋_GB2312" w:hAnsi="仿宋_GB2312" w:cs="仿宋_GB2312" w:hint="eastAsia"/>
                <w:sz w:val="28"/>
                <w:szCs w:val="28"/>
              </w:rPr>
              <w:t xml:space="preserve">,Ting-Ting Cui, </w:t>
            </w:r>
            <w:r>
              <w:rPr>
                <w:rFonts w:ascii="仿宋_GB2312" w:eastAsia="仿宋_GB2312" w:hAnsi="仿宋_GB2312" w:cs="仿宋_GB2312" w:hint="eastAsia"/>
                <w:b/>
                <w:bCs/>
                <w:sz w:val="28"/>
                <w:szCs w:val="28"/>
                <w:u w:val="single"/>
              </w:rPr>
              <w:t>Li He*</w:t>
            </w:r>
            <w:r>
              <w:rPr>
                <w:rFonts w:ascii="仿宋_GB2312" w:eastAsia="仿宋_GB2312" w:hAnsi="仿宋_GB2312" w:cs="仿宋_GB2312" w:hint="eastAsia"/>
                <w:sz w:val="28"/>
                <w:szCs w:val="28"/>
              </w:rPr>
              <w:t>, Hong-Duo Chen*</w:t>
            </w:r>
          </w:p>
        </w:tc>
        <w:tc>
          <w:tcPr>
            <w:tcW w:w="2952" w:type="dxa"/>
            <w:vAlign w:val="center"/>
          </w:tcPr>
          <w:p w14:paraId="59963761"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u w:val="single"/>
              </w:rPr>
              <w:t>徐丹#</w:t>
            </w:r>
            <w:r>
              <w:rPr>
                <w:rFonts w:ascii="仿宋_GB2312" w:eastAsia="仿宋_GB2312" w:hAnsi="仿宋_GB2312" w:cs="仿宋_GB2312" w:hint="eastAsia"/>
                <w:sz w:val="28"/>
                <w:szCs w:val="28"/>
              </w:rPr>
              <w:t>，孙建方</w:t>
            </w:r>
            <w:r>
              <w:rPr>
                <w:rFonts w:ascii="仿宋_GB2312" w:eastAsia="仿宋_GB2312" w:hAnsi="仿宋_GB2312" w:cs="仿宋_GB2312" w:hint="eastAsia"/>
                <w:b/>
                <w:bCs/>
                <w:sz w:val="28"/>
                <w:szCs w:val="28"/>
                <w:u w:val="single"/>
              </w:rPr>
              <w:t>#</w:t>
            </w:r>
            <w:r>
              <w:rPr>
                <w:rFonts w:ascii="仿宋_GB2312" w:eastAsia="仿宋_GB2312" w:hAnsi="仿宋_GB2312" w:cs="仿宋_GB2312" w:hint="eastAsia"/>
                <w:sz w:val="28"/>
                <w:szCs w:val="28"/>
              </w:rPr>
              <w:t>，</w:t>
            </w:r>
            <w:r>
              <w:rPr>
                <w:rFonts w:ascii="仿宋_GB2312" w:eastAsia="仿宋_GB2312" w:hAnsi="仿宋_GB2312" w:cs="仿宋_GB2312" w:hint="eastAsia"/>
                <w:b/>
                <w:bCs/>
                <w:sz w:val="28"/>
                <w:szCs w:val="28"/>
                <w:u w:val="single"/>
              </w:rPr>
              <w:t>齐瑞群#</w:t>
            </w:r>
            <w:r>
              <w:rPr>
                <w:rFonts w:ascii="仿宋_GB2312" w:eastAsia="仿宋_GB2312" w:hAnsi="仿宋_GB2312" w:cs="仿宋_GB2312" w:hint="eastAsia"/>
                <w:sz w:val="28"/>
                <w:szCs w:val="28"/>
              </w:rPr>
              <w:t>，张韡#，董灵娣，刘彤云，郑松，牛蕊仙，</w:t>
            </w:r>
            <w:r>
              <w:rPr>
                <w:rFonts w:ascii="仿宋_GB2312" w:eastAsia="仿宋_GB2312" w:hAnsi="仿宋_GB2312" w:cs="仿宋_GB2312" w:hint="eastAsia"/>
                <w:b/>
                <w:bCs/>
                <w:sz w:val="28"/>
                <w:szCs w:val="28"/>
                <w:u w:val="single"/>
              </w:rPr>
              <w:t>张娟</w:t>
            </w:r>
            <w:r>
              <w:rPr>
                <w:rFonts w:ascii="仿宋_GB2312" w:eastAsia="仿宋_GB2312" w:hAnsi="仿宋_GB2312" w:cs="仿宋_GB2312" w:hint="eastAsia"/>
                <w:sz w:val="28"/>
                <w:szCs w:val="28"/>
              </w:rPr>
              <w:t>，崔婷婷，</w:t>
            </w:r>
            <w:r w:rsidRPr="00B7561A">
              <w:rPr>
                <w:rFonts w:ascii="仿宋_GB2312" w:eastAsia="仿宋_GB2312" w:hAnsi="仿宋_GB2312" w:cs="仿宋_GB2312" w:hint="eastAsia"/>
                <w:sz w:val="28"/>
                <w:szCs w:val="28"/>
              </w:rPr>
              <w:t>何黎*</w:t>
            </w:r>
            <w:r>
              <w:rPr>
                <w:rFonts w:ascii="仿宋_GB2312" w:eastAsia="仿宋_GB2312" w:hAnsi="仿宋_GB2312" w:cs="仿宋_GB2312" w:hint="eastAsia"/>
                <w:sz w:val="28"/>
                <w:szCs w:val="28"/>
              </w:rPr>
              <w:t>，陈洪铎*</w:t>
            </w:r>
          </w:p>
        </w:tc>
      </w:tr>
      <w:tr w:rsidR="00640EA8" w14:paraId="53F4BAB3" w14:textId="77777777">
        <w:tc>
          <w:tcPr>
            <w:tcW w:w="888" w:type="dxa"/>
            <w:vAlign w:val="center"/>
          </w:tcPr>
          <w:p w14:paraId="4C99E76B" w14:textId="77777777" w:rsidR="00640EA8" w:rsidRDefault="00000000">
            <w:pPr>
              <w:widowControl/>
              <w:spacing w:after="0" w:line="560" w:lineRule="exact"/>
              <w:rPr>
                <w:rFonts w:ascii="仿宋_GB2312" w:eastAsia="仿宋_GB2312"/>
                <w:sz w:val="28"/>
                <w:szCs w:val="28"/>
              </w:rPr>
            </w:pPr>
            <w:r>
              <w:rPr>
                <w:rFonts w:ascii="仿宋_GB2312" w:eastAsia="仿宋_GB2312" w:hint="eastAsia"/>
                <w:sz w:val="28"/>
                <w:szCs w:val="28"/>
              </w:rPr>
              <w:t>2</w:t>
            </w:r>
          </w:p>
        </w:tc>
        <w:tc>
          <w:tcPr>
            <w:tcW w:w="3794" w:type="dxa"/>
            <w:vAlign w:val="center"/>
          </w:tcPr>
          <w:p w14:paraId="474FD19B"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Correlation between the systemic immune inflammation index and risk of psoriasis: results from NHANES</w:t>
            </w:r>
          </w:p>
        </w:tc>
        <w:tc>
          <w:tcPr>
            <w:tcW w:w="3016" w:type="dxa"/>
            <w:vAlign w:val="center"/>
          </w:tcPr>
          <w:p w14:paraId="5C290A10"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Jingyi Ma#, Xin Sun#, Ze Wu, </w:t>
            </w:r>
            <w:r>
              <w:rPr>
                <w:rFonts w:ascii="仿宋_GB2312" w:eastAsia="仿宋_GB2312" w:hAnsi="仿宋_GB2312" w:cs="仿宋_GB2312" w:hint="eastAsia"/>
                <w:b/>
                <w:bCs/>
                <w:sz w:val="28"/>
                <w:szCs w:val="28"/>
                <w:u w:val="single"/>
              </w:rPr>
              <w:t>Ruiqun Qi*</w:t>
            </w:r>
            <w:r>
              <w:rPr>
                <w:rFonts w:ascii="仿宋_GB2312" w:eastAsia="仿宋_GB2312" w:hAnsi="仿宋_GB2312" w:cs="仿宋_GB2312" w:hint="eastAsia"/>
                <w:sz w:val="28"/>
                <w:szCs w:val="28"/>
              </w:rPr>
              <w:t>, Jun Niu*</w:t>
            </w:r>
          </w:p>
        </w:tc>
        <w:tc>
          <w:tcPr>
            <w:tcW w:w="2952" w:type="dxa"/>
            <w:vAlign w:val="center"/>
          </w:tcPr>
          <w:p w14:paraId="2D73F117"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马静怡#, 孙欣#, 吴泽, </w:t>
            </w:r>
            <w:r>
              <w:rPr>
                <w:rFonts w:ascii="仿宋_GB2312" w:eastAsia="仿宋_GB2312" w:hAnsi="仿宋_GB2312" w:cs="仿宋_GB2312" w:hint="eastAsia"/>
                <w:b/>
                <w:bCs/>
                <w:sz w:val="28"/>
                <w:szCs w:val="28"/>
                <w:u w:val="single"/>
              </w:rPr>
              <w:t>齐瑞群*</w:t>
            </w:r>
            <w:r>
              <w:rPr>
                <w:rFonts w:ascii="仿宋_GB2312" w:eastAsia="仿宋_GB2312" w:hAnsi="仿宋_GB2312" w:cs="仿宋_GB2312" w:hint="eastAsia"/>
                <w:sz w:val="28"/>
                <w:szCs w:val="28"/>
              </w:rPr>
              <w:t>, 牛军*</w:t>
            </w:r>
          </w:p>
        </w:tc>
      </w:tr>
      <w:tr w:rsidR="00640EA8" w14:paraId="7A7E3527" w14:textId="77777777">
        <w:tc>
          <w:tcPr>
            <w:tcW w:w="888" w:type="dxa"/>
            <w:vAlign w:val="center"/>
          </w:tcPr>
          <w:p w14:paraId="6EAB3978" w14:textId="77777777" w:rsidR="00640EA8" w:rsidRDefault="00000000">
            <w:pPr>
              <w:widowControl/>
              <w:spacing w:after="0" w:line="560" w:lineRule="exact"/>
              <w:rPr>
                <w:rFonts w:ascii="仿宋_GB2312" w:eastAsia="仿宋_GB2312"/>
                <w:sz w:val="28"/>
                <w:szCs w:val="28"/>
              </w:rPr>
            </w:pPr>
            <w:r>
              <w:rPr>
                <w:rFonts w:ascii="仿宋_GB2312" w:eastAsia="仿宋_GB2312" w:hint="eastAsia"/>
                <w:sz w:val="28"/>
                <w:szCs w:val="28"/>
              </w:rPr>
              <w:lastRenderedPageBreak/>
              <w:t>3</w:t>
            </w:r>
          </w:p>
        </w:tc>
        <w:tc>
          <w:tcPr>
            <w:tcW w:w="3794" w:type="dxa"/>
            <w:vAlign w:val="center"/>
          </w:tcPr>
          <w:p w14:paraId="39C8A5A2"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Associations of polysocial risk score, lifestyle and genetic factors with incident psoriasis: a larger-scale prospective cohort study</w:t>
            </w:r>
          </w:p>
        </w:tc>
        <w:tc>
          <w:tcPr>
            <w:tcW w:w="3016" w:type="dxa"/>
            <w:vAlign w:val="center"/>
          </w:tcPr>
          <w:p w14:paraId="61870733"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Rongqian Tian#, Qida He#, Yi Yang, </w:t>
            </w:r>
            <w:r>
              <w:rPr>
                <w:rFonts w:ascii="仿宋_GB2312" w:eastAsia="仿宋_GB2312" w:hAnsi="仿宋_GB2312" w:cs="仿宋_GB2312" w:hint="eastAsia"/>
                <w:b/>
                <w:bCs/>
                <w:sz w:val="28"/>
                <w:szCs w:val="28"/>
                <w:u w:val="single"/>
              </w:rPr>
              <w:t>Xiang Nong*</w:t>
            </w:r>
            <w:r>
              <w:rPr>
                <w:rFonts w:ascii="仿宋_GB2312" w:eastAsia="仿宋_GB2312" w:hAnsi="仿宋_GB2312" w:cs="仿宋_GB2312" w:hint="eastAsia"/>
                <w:sz w:val="28"/>
                <w:szCs w:val="28"/>
              </w:rPr>
              <w:t>, Suzhen Wang*</w:t>
            </w:r>
          </w:p>
        </w:tc>
        <w:tc>
          <w:tcPr>
            <w:tcW w:w="2952" w:type="dxa"/>
            <w:vAlign w:val="center"/>
          </w:tcPr>
          <w:p w14:paraId="142C1715"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田荣茜#, 何启达#, 杨毅, </w:t>
            </w:r>
            <w:r>
              <w:rPr>
                <w:rFonts w:ascii="仿宋_GB2312" w:eastAsia="仿宋_GB2312" w:hAnsi="仿宋_GB2312" w:cs="仿宋_GB2312" w:hint="eastAsia"/>
                <w:b/>
                <w:bCs/>
                <w:sz w:val="28"/>
                <w:szCs w:val="28"/>
                <w:u w:val="single"/>
              </w:rPr>
              <w:t>农祥*</w:t>
            </w:r>
            <w:r>
              <w:rPr>
                <w:rFonts w:ascii="仿宋_GB2312" w:eastAsia="仿宋_GB2312" w:hAnsi="仿宋_GB2312" w:cs="仿宋_GB2312" w:hint="eastAsia"/>
                <w:sz w:val="28"/>
                <w:szCs w:val="28"/>
              </w:rPr>
              <w:t>, 王素珍*</w:t>
            </w:r>
          </w:p>
        </w:tc>
      </w:tr>
      <w:tr w:rsidR="00640EA8" w14:paraId="2D67AEB1" w14:textId="77777777">
        <w:tc>
          <w:tcPr>
            <w:tcW w:w="888" w:type="dxa"/>
            <w:vAlign w:val="center"/>
          </w:tcPr>
          <w:p w14:paraId="56C9FFAB" w14:textId="77777777" w:rsidR="00640EA8" w:rsidRDefault="00000000">
            <w:pPr>
              <w:widowControl/>
              <w:spacing w:after="0" w:line="560" w:lineRule="exact"/>
              <w:rPr>
                <w:rFonts w:ascii="仿宋_GB2312" w:eastAsia="仿宋_GB2312"/>
                <w:sz w:val="28"/>
                <w:szCs w:val="28"/>
              </w:rPr>
            </w:pPr>
            <w:r>
              <w:rPr>
                <w:rFonts w:ascii="仿宋_GB2312" w:eastAsia="仿宋_GB2312" w:hint="eastAsia"/>
                <w:sz w:val="28"/>
                <w:szCs w:val="28"/>
              </w:rPr>
              <w:t>4</w:t>
            </w:r>
          </w:p>
        </w:tc>
        <w:tc>
          <w:tcPr>
            <w:tcW w:w="3794" w:type="dxa"/>
            <w:vAlign w:val="center"/>
          </w:tcPr>
          <w:p w14:paraId="1E622F8B"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Integrated bioinformatic analysis of differentially expressed genes and signaling pathways in plaque psoriasis</w:t>
            </w:r>
          </w:p>
        </w:tc>
        <w:tc>
          <w:tcPr>
            <w:tcW w:w="3016" w:type="dxa"/>
            <w:vAlign w:val="center"/>
          </w:tcPr>
          <w:p w14:paraId="37C6BAF8"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Yu-Jing Zhang, Yu-Zhe Sun, Xing-Hua Gao*, </w:t>
            </w:r>
            <w:r>
              <w:rPr>
                <w:rFonts w:ascii="仿宋_GB2312" w:eastAsia="仿宋_GB2312" w:hAnsi="仿宋_GB2312" w:cs="仿宋_GB2312" w:hint="eastAsia"/>
                <w:b/>
                <w:bCs/>
                <w:sz w:val="28"/>
                <w:szCs w:val="28"/>
                <w:u w:val="single"/>
              </w:rPr>
              <w:t>Rui-Qun Qi*</w:t>
            </w:r>
          </w:p>
        </w:tc>
        <w:tc>
          <w:tcPr>
            <w:tcW w:w="2952" w:type="dxa"/>
            <w:vAlign w:val="center"/>
          </w:tcPr>
          <w:p w14:paraId="5DFF7CE8"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张雨京, 孙宇哲, 高兴华*, </w:t>
            </w:r>
            <w:r>
              <w:rPr>
                <w:rFonts w:ascii="仿宋_GB2312" w:eastAsia="仿宋_GB2312" w:hAnsi="仿宋_GB2312" w:cs="仿宋_GB2312" w:hint="eastAsia"/>
                <w:b/>
                <w:bCs/>
                <w:sz w:val="28"/>
                <w:szCs w:val="28"/>
                <w:u w:val="single"/>
              </w:rPr>
              <w:t>齐瑞群*</w:t>
            </w:r>
          </w:p>
        </w:tc>
      </w:tr>
      <w:tr w:rsidR="00640EA8" w14:paraId="243FFCC8" w14:textId="77777777">
        <w:tc>
          <w:tcPr>
            <w:tcW w:w="888" w:type="dxa"/>
            <w:vAlign w:val="center"/>
          </w:tcPr>
          <w:p w14:paraId="7DA5910B" w14:textId="77777777" w:rsidR="00640EA8" w:rsidRDefault="00000000">
            <w:pPr>
              <w:widowControl/>
              <w:spacing w:after="0" w:line="560" w:lineRule="exact"/>
              <w:rPr>
                <w:rFonts w:ascii="仿宋_GB2312" w:eastAsia="仿宋_GB2312"/>
                <w:sz w:val="28"/>
                <w:szCs w:val="28"/>
              </w:rPr>
            </w:pPr>
            <w:r>
              <w:rPr>
                <w:rFonts w:ascii="仿宋_GB2312" w:eastAsia="仿宋_GB2312" w:hint="eastAsia"/>
                <w:sz w:val="28"/>
                <w:szCs w:val="28"/>
              </w:rPr>
              <w:t>5</w:t>
            </w:r>
          </w:p>
        </w:tc>
        <w:tc>
          <w:tcPr>
            <w:tcW w:w="3794" w:type="dxa"/>
            <w:vAlign w:val="center"/>
          </w:tcPr>
          <w:p w14:paraId="53BA3D8B"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Six Interferon-Stimulated Genes as Biomarkers of M1 Macrophage Polarization in Psoriasis</w:t>
            </w:r>
          </w:p>
        </w:tc>
        <w:tc>
          <w:tcPr>
            <w:tcW w:w="3016" w:type="dxa"/>
            <w:vAlign w:val="center"/>
          </w:tcPr>
          <w:p w14:paraId="2AD7E2BA"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Sha Wu#, Yan Mao#, Lidan Hu, Haixia Ji, Xing Liu, Guolan Ma, Chen Chen, Chuang Xiao, </w:t>
            </w:r>
            <w:r>
              <w:rPr>
                <w:rFonts w:ascii="仿宋_GB2312" w:eastAsia="仿宋_GB2312" w:hAnsi="仿宋_GB2312" w:cs="仿宋_GB2312" w:hint="eastAsia"/>
                <w:b/>
                <w:bCs/>
                <w:sz w:val="28"/>
                <w:szCs w:val="28"/>
                <w:u w:val="single"/>
              </w:rPr>
              <w:t>Dan Xu*, Weiming Yang*</w:t>
            </w:r>
          </w:p>
        </w:tc>
        <w:tc>
          <w:tcPr>
            <w:tcW w:w="2952" w:type="dxa"/>
            <w:vAlign w:val="center"/>
          </w:tcPr>
          <w:p w14:paraId="3721BC42"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吴莎#, 毛燕#, 胡力丹, 季海霞, 刘兴, 马国兰, 陈晨, 肖闯, </w:t>
            </w:r>
            <w:r>
              <w:rPr>
                <w:rFonts w:ascii="仿宋_GB2312" w:eastAsia="仿宋_GB2312" w:hAnsi="仿宋_GB2312" w:cs="仿宋_GB2312" w:hint="eastAsia"/>
                <w:b/>
                <w:bCs/>
                <w:sz w:val="28"/>
                <w:szCs w:val="28"/>
                <w:u w:val="single"/>
              </w:rPr>
              <w:t>徐丹*, 杨为民*</w:t>
            </w:r>
          </w:p>
        </w:tc>
      </w:tr>
      <w:tr w:rsidR="00640EA8" w14:paraId="7B670DC5" w14:textId="77777777">
        <w:tc>
          <w:tcPr>
            <w:tcW w:w="888" w:type="dxa"/>
            <w:vAlign w:val="center"/>
          </w:tcPr>
          <w:p w14:paraId="45D13F1A" w14:textId="77777777" w:rsidR="00640EA8" w:rsidRDefault="00000000">
            <w:pPr>
              <w:widowControl/>
              <w:spacing w:after="0" w:line="560" w:lineRule="exact"/>
              <w:rPr>
                <w:rFonts w:ascii="仿宋_GB2312" w:eastAsia="仿宋_GB2312"/>
                <w:sz w:val="28"/>
                <w:szCs w:val="28"/>
              </w:rPr>
            </w:pPr>
            <w:r>
              <w:rPr>
                <w:rFonts w:ascii="仿宋_GB2312" w:eastAsia="仿宋_GB2312" w:hint="eastAsia"/>
                <w:sz w:val="28"/>
                <w:szCs w:val="28"/>
              </w:rPr>
              <w:t>6</w:t>
            </w:r>
          </w:p>
        </w:tc>
        <w:tc>
          <w:tcPr>
            <w:tcW w:w="3794" w:type="dxa"/>
            <w:vAlign w:val="center"/>
          </w:tcPr>
          <w:p w14:paraId="076E9600"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Cannabidiol-loaded hydrogel microneedle patches inhibit TRIM14/TRAF3/ NF-κB axis for the treatment of psoriasis</w:t>
            </w:r>
          </w:p>
        </w:tc>
        <w:tc>
          <w:tcPr>
            <w:tcW w:w="3016" w:type="dxa"/>
            <w:vAlign w:val="center"/>
          </w:tcPr>
          <w:p w14:paraId="387D3167"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Mengyan Li#, Die Li#, Yu Zhang, Juan Wang, Shenglan Wang, Hao Zhao, Hanying Wang, Xiaofeng Zeng*, </w:t>
            </w:r>
            <w:r>
              <w:rPr>
                <w:rFonts w:ascii="仿宋_GB2312" w:eastAsia="仿宋_GB2312" w:hAnsi="仿宋_GB2312" w:cs="仿宋_GB2312" w:hint="eastAsia"/>
                <w:b/>
                <w:bCs/>
                <w:sz w:val="28"/>
                <w:szCs w:val="28"/>
                <w:u w:val="single"/>
              </w:rPr>
              <w:t>Dan Xu*, Lechun Lyu*</w:t>
            </w:r>
          </w:p>
        </w:tc>
        <w:tc>
          <w:tcPr>
            <w:tcW w:w="2952" w:type="dxa"/>
            <w:vAlign w:val="center"/>
          </w:tcPr>
          <w:p w14:paraId="35DD071F"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李梦妍#, 李蝶#, 张瑜, 王娟, 王胜兰, 赵好, 王捍英, 曾晓锋*, </w:t>
            </w:r>
            <w:r>
              <w:rPr>
                <w:rFonts w:ascii="仿宋_GB2312" w:eastAsia="仿宋_GB2312" w:hAnsi="仿宋_GB2312" w:cs="仿宋_GB2312" w:hint="eastAsia"/>
                <w:b/>
                <w:bCs/>
                <w:sz w:val="28"/>
                <w:szCs w:val="28"/>
                <w:u w:val="single"/>
              </w:rPr>
              <w:t>徐丹*, 吕乐春*</w:t>
            </w:r>
          </w:p>
        </w:tc>
      </w:tr>
      <w:tr w:rsidR="00640EA8" w14:paraId="1DBC4583" w14:textId="77777777">
        <w:tc>
          <w:tcPr>
            <w:tcW w:w="888" w:type="dxa"/>
            <w:vAlign w:val="center"/>
          </w:tcPr>
          <w:p w14:paraId="3B8832C8" w14:textId="77777777" w:rsidR="00640EA8" w:rsidRDefault="00000000">
            <w:pPr>
              <w:widowControl/>
              <w:spacing w:after="0" w:line="560" w:lineRule="exact"/>
              <w:rPr>
                <w:rFonts w:ascii="仿宋_GB2312" w:eastAsia="仿宋_GB2312"/>
                <w:sz w:val="28"/>
                <w:szCs w:val="28"/>
              </w:rPr>
            </w:pPr>
            <w:r>
              <w:rPr>
                <w:rFonts w:ascii="仿宋_GB2312" w:eastAsia="仿宋_GB2312" w:hint="eastAsia"/>
                <w:sz w:val="28"/>
                <w:szCs w:val="28"/>
              </w:rPr>
              <w:lastRenderedPageBreak/>
              <w:t>7</w:t>
            </w:r>
          </w:p>
        </w:tc>
        <w:tc>
          <w:tcPr>
            <w:tcW w:w="3794" w:type="dxa"/>
            <w:vAlign w:val="center"/>
          </w:tcPr>
          <w:p w14:paraId="7310F201"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A Double-Layer Microneedle Patch Containing Methylprednisolone and Upadacitinib-Loaded Mesoporous Silica Nanocomposites for Psoriasis Treatment</w:t>
            </w:r>
          </w:p>
        </w:tc>
        <w:tc>
          <w:tcPr>
            <w:tcW w:w="3016" w:type="dxa"/>
            <w:vAlign w:val="center"/>
          </w:tcPr>
          <w:p w14:paraId="6C20F7E9"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Die Li#, Ting Wang#, Yi Liu#, Haojie Bi, Xuan Xu, Hanying Wang, Qianwei Jin, Shaochun Chen*, </w:t>
            </w:r>
            <w:r>
              <w:rPr>
                <w:rFonts w:ascii="仿宋_GB2312" w:eastAsia="仿宋_GB2312" w:hAnsi="仿宋_GB2312" w:cs="仿宋_GB2312" w:hint="eastAsia"/>
                <w:b/>
                <w:bCs/>
                <w:sz w:val="28"/>
                <w:szCs w:val="28"/>
                <w:u w:val="single"/>
              </w:rPr>
              <w:t>Lechun Lyu*</w:t>
            </w:r>
            <w:r>
              <w:rPr>
                <w:rFonts w:ascii="仿宋_GB2312" w:eastAsia="仿宋_GB2312" w:hAnsi="仿宋_GB2312" w:cs="仿宋_GB2312" w:hint="eastAsia"/>
                <w:sz w:val="28"/>
                <w:szCs w:val="28"/>
              </w:rPr>
              <w:t>, Jingpei Shi*</w:t>
            </w:r>
          </w:p>
        </w:tc>
        <w:tc>
          <w:tcPr>
            <w:tcW w:w="2952" w:type="dxa"/>
            <w:vAlign w:val="center"/>
          </w:tcPr>
          <w:p w14:paraId="47D3A70C"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李蝶#, 王婷#, 刘旖#, 毕浩洁, 徐轩, 王捍英, 金茜玮, 陈绍春*, </w:t>
            </w:r>
            <w:r>
              <w:rPr>
                <w:rFonts w:ascii="仿宋_GB2312" w:eastAsia="仿宋_GB2312" w:hAnsi="仿宋_GB2312" w:cs="仿宋_GB2312" w:hint="eastAsia"/>
                <w:b/>
                <w:bCs/>
                <w:sz w:val="28"/>
                <w:szCs w:val="28"/>
                <w:u w:val="single"/>
              </w:rPr>
              <w:t>吕乐春*</w:t>
            </w:r>
            <w:r>
              <w:rPr>
                <w:rFonts w:ascii="仿宋_GB2312" w:eastAsia="仿宋_GB2312" w:hAnsi="仿宋_GB2312" w:cs="仿宋_GB2312" w:hint="eastAsia"/>
                <w:sz w:val="28"/>
                <w:szCs w:val="28"/>
              </w:rPr>
              <w:t>, 史静培*</w:t>
            </w:r>
          </w:p>
        </w:tc>
      </w:tr>
      <w:tr w:rsidR="00640EA8" w14:paraId="35ADCFD1" w14:textId="77777777">
        <w:tc>
          <w:tcPr>
            <w:tcW w:w="888" w:type="dxa"/>
            <w:vAlign w:val="center"/>
          </w:tcPr>
          <w:p w14:paraId="5AC3775F" w14:textId="77777777" w:rsidR="00640EA8" w:rsidRDefault="00000000">
            <w:pPr>
              <w:widowControl/>
              <w:spacing w:after="0" w:line="560" w:lineRule="exact"/>
              <w:rPr>
                <w:rFonts w:ascii="仿宋_GB2312" w:eastAsia="仿宋_GB2312"/>
                <w:sz w:val="28"/>
                <w:szCs w:val="28"/>
              </w:rPr>
            </w:pPr>
            <w:r>
              <w:rPr>
                <w:rFonts w:ascii="仿宋_GB2312" w:eastAsia="仿宋_GB2312" w:hint="eastAsia"/>
                <w:sz w:val="28"/>
                <w:szCs w:val="28"/>
              </w:rPr>
              <w:t>8</w:t>
            </w:r>
          </w:p>
        </w:tc>
        <w:tc>
          <w:tcPr>
            <w:tcW w:w="3794" w:type="dxa"/>
            <w:vAlign w:val="center"/>
          </w:tcPr>
          <w:p w14:paraId="17C76DFA"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A bilayered microneedle patch loaded with methotrexate and dexamethasone for transdermal treatment of psoriasis</w:t>
            </w:r>
          </w:p>
        </w:tc>
        <w:tc>
          <w:tcPr>
            <w:tcW w:w="3016" w:type="dxa"/>
            <w:vAlign w:val="center"/>
          </w:tcPr>
          <w:p w14:paraId="58D2C9F7"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Ting Wang#, Die Li#, Haojie Bi#, Yi Liu, Xuan Xu, Hanying Wang, Qianwei Jin, Shaochun Chen*, </w:t>
            </w:r>
            <w:r>
              <w:rPr>
                <w:rFonts w:ascii="仿宋_GB2312" w:eastAsia="仿宋_GB2312" w:hAnsi="仿宋_GB2312" w:cs="仿宋_GB2312" w:hint="eastAsia"/>
                <w:b/>
                <w:bCs/>
                <w:sz w:val="28"/>
                <w:szCs w:val="28"/>
                <w:u w:val="single"/>
              </w:rPr>
              <w:t>Lechun Lyu*</w:t>
            </w:r>
            <w:r>
              <w:rPr>
                <w:rFonts w:ascii="仿宋_GB2312" w:eastAsia="仿宋_GB2312" w:hAnsi="仿宋_GB2312" w:cs="仿宋_GB2312" w:hint="eastAsia"/>
                <w:sz w:val="28"/>
                <w:szCs w:val="28"/>
              </w:rPr>
              <w:t>, Jingpei Shi*</w:t>
            </w:r>
          </w:p>
        </w:tc>
        <w:tc>
          <w:tcPr>
            <w:tcW w:w="2952" w:type="dxa"/>
            <w:vAlign w:val="center"/>
          </w:tcPr>
          <w:p w14:paraId="299AE0C6"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王婷#,李蝶#, 毕浩洁#, 刘旖, 徐轩, 王捍英, 金茜玮, 陈绍春*, </w:t>
            </w:r>
            <w:r>
              <w:rPr>
                <w:rFonts w:ascii="仿宋_GB2312" w:eastAsia="仿宋_GB2312" w:hAnsi="仿宋_GB2312" w:cs="仿宋_GB2312" w:hint="eastAsia"/>
                <w:b/>
                <w:bCs/>
                <w:sz w:val="28"/>
                <w:szCs w:val="28"/>
                <w:u w:val="single"/>
              </w:rPr>
              <w:t>吕乐春*</w:t>
            </w:r>
            <w:r>
              <w:rPr>
                <w:rFonts w:ascii="仿宋_GB2312" w:eastAsia="仿宋_GB2312" w:hAnsi="仿宋_GB2312" w:cs="仿宋_GB2312" w:hint="eastAsia"/>
                <w:sz w:val="28"/>
                <w:szCs w:val="28"/>
              </w:rPr>
              <w:t>, 史静培*</w:t>
            </w:r>
          </w:p>
        </w:tc>
      </w:tr>
      <w:tr w:rsidR="00640EA8" w14:paraId="17F4A4AB" w14:textId="77777777">
        <w:tc>
          <w:tcPr>
            <w:tcW w:w="888" w:type="dxa"/>
            <w:vAlign w:val="center"/>
          </w:tcPr>
          <w:p w14:paraId="680A4E21" w14:textId="77777777" w:rsidR="00640EA8" w:rsidRDefault="00000000">
            <w:pPr>
              <w:widowControl/>
              <w:spacing w:after="0" w:line="560" w:lineRule="exact"/>
              <w:rPr>
                <w:rFonts w:ascii="仿宋_GB2312" w:eastAsia="仿宋_GB2312"/>
                <w:sz w:val="28"/>
                <w:szCs w:val="28"/>
              </w:rPr>
            </w:pPr>
            <w:r>
              <w:rPr>
                <w:rFonts w:ascii="仿宋_GB2312" w:eastAsia="仿宋_GB2312" w:hint="eastAsia"/>
                <w:sz w:val="28"/>
                <w:szCs w:val="28"/>
              </w:rPr>
              <w:t>9</w:t>
            </w:r>
          </w:p>
        </w:tc>
        <w:tc>
          <w:tcPr>
            <w:tcW w:w="3794" w:type="dxa"/>
            <w:vAlign w:val="center"/>
          </w:tcPr>
          <w:p w14:paraId="6E643395"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Novel thermosensitive hydrogel encapsulated carvedilol for the treatment of rosacea</w:t>
            </w:r>
          </w:p>
        </w:tc>
        <w:tc>
          <w:tcPr>
            <w:tcW w:w="3016" w:type="dxa"/>
            <w:vAlign w:val="center"/>
          </w:tcPr>
          <w:p w14:paraId="151BD50A"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Huiya Chen, Zhigang Zhang, Jue Qi, Can Cao, Min Lin, </w:t>
            </w:r>
            <w:r>
              <w:rPr>
                <w:rFonts w:ascii="仿宋_GB2312" w:eastAsia="仿宋_GB2312" w:hAnsi="仿宋_GB2312" w:cs="仿宋_GB2312" w:hint="eastAsia"/>
                <w:b/>
                <w:bCs/>
                <w:sz w:val="28"/>
                <w:szCs w:val="28"/>
                <w:u w:val="single"/>
              </w:rPr>
              <w:t>Lechun Lyu*, Dan Xu*</w:t>
            </w:r>
          </w:p>
        </w:tc>
        <w:tc>
          <w:tcPr>
            <w:tcW w:w="2952" w:type="dxa"/>
            <w:vAlign w:val="center"/>
          </w:tcPr>
          <w:p w14:paraId="67C8A87D" w14:textId="77777777" w:rsidR="00640EA8" w:rsidRDefault="00000000">
            <w:pPr>
              <w:widowControl/>
              <w:spacing w:after="0" w:line="560" w:lineRule="exact"/>
              <w:rPr>
                <w:rFonts w:ascii="仿宋_GB2312" w:eastAsia="仿宋_GB2312" w:hAnsi="仿宋_GB2312" w:cs="仿宋_GB2312" w:hint="eastAsia"/>
                <w:sz w:val="28"/>
                <w:szCs w:val="28"/>
              </w:rPr>
            </w:pPr>
            <w:r w:rsidRPr="00B7561A">
              <w:rPr>
                <w:rFonts w:ascii="仿宋_GB2312" w:eastAsia="仿宋_GB2312" w:hAnsi="仿宋_GB2312" w:cs="仿宋_GB2312" w:hint="eastAsia"/>
                <w:b/>
                <w:bCs/>
                <w:sz w:val="28"/>
                <w:szCs w:val="28"/>
                <w:u w:val="single"/>
              </w:rPr>
              <w:t>陈惠雅</w:t>
            </w:r>
            <w:r>
              <w:rPr>
                <w:rFonts w:ascii="仿宋_GB2312" w:eastAsia="仿宋_GB2312" w:hAnsi="仿宋_GB2312" w:cs="仿宋_GB2312" w:hint="eastAsia"/>
                <w:sz w:val="28"/>
                <w:szCs w:val="28"/>
              </w:rPr>
              <w:t xml:space="preserve">, 张志刚, 起珏, 曹灿, 林敏, </w:t>
            </w:r>
            <w:r>
              <w:rPr>
                <w:rFonts w:ascii="仿宋_GB2312" w:eastAsia="仿宋_GB2312" w:hAnsi="仿宋_GB2312" w:cs="仿宋_GB2312" w:hint="eastAsia"/>
                <w:b/>
                <w:bCs/>
                <w:sz w:val="28"/>
                <w:szCs w:val="28"/>
                <w:u w:val="single"/>
              </w:rPr>
              <w:t>吕乐春*, 徐丹*</w:t>
            </w:r>
          </w:p>
        </w:tc>
      </w:tr>
      <w:tr w:rsidR="00640EA8" w14:paraId="4F5B48DD" w14:textId="77777777">
        <w:tc>
          <w:tcPr>
            <w:tcW w:w="888" w:type="dxa"/>
            <w:vAlign w:val="center"/>
          </w:tcPr>
          <w:p w14:paraId="1F5E051F" w14:textId="77777777" w:rsidR="00640EA8" w:rsidRDefault="00000000">
            <w:pPr>
              <w:widowControl/>
              <w:spacing w:after="0" w:line="560" w:lineRule="exact"/>
              <w:rPr>
                <w:rFonts w:ascii="仿宋_GB2312" w:eastAsia="仿宋_GB2312"/>
                <w:sz w:val="28"/>
                <w:szCs w:val="28"/>
              </w:rPr>
            </w:pPr>
            <w:r>
              <w:rPr>
                <w:rFonts w:ascii="仿宋_GB2312" w:eastAsia="仿宋_GB2312" w:hint="eastAsia"/>
                <w:sz w:val="28"/>
                <w:szCs w:val="28"/>
              </w:rPr>
              <w:t>10</w:t>
            </w:r>
          </w:p>
        </w:tc>
        <w:tc>
          <w:tcPr>
            <w:tcW w:w="3794" w:type="dxa"/>
            <w:vAlign w:val="center"/>
          </w:tcPr>
          <w:p w14:paraId="74F7374C"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DNA-PKcs Mediates An Epithelial-Mesenchymal Transition Process Promoting Cutaneous Squamous Cell Carcinoma Invasion And Metastasis By </w:t>
            </w:r>
            <w:r>
              <w:rPr>
                <w:rFonts w:ascii="仿宋_GB2312" w:eastAsia="仿宋_GB2312" w:hAnsi="仿宋_GB2312" w:cs="仿宋_GB2312" w:hint="eastAsia"/>
                <w:sz w:val="28"/>
                <w:szCs w:val="28"/>
              </w:rPr>
              <w:lastRenderedPageBreak/>
              <w:t>Targeting The TGF-β1/Smad Signaling Pathway</w:t>
            </w:r>
          </w:p>
        </w:tc>
        <w:tc>
          <w:tcPr>
            <w:tcW w:w="3016" w:type="dxa"/>
            <w:vAlign w:val="center"/>
          </w:tcPr>
          <w:p w14:paraId="4B1151EC"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u w:val="single"/>
              </w:rPr>
              <w:lastRenderedPageBreak/>
              <w:t>Juan Zhang#</w:t>
            </w:r>
            <w:r>
              <w:rPr>
                <w:rFonts w:ascii="仿宋_GB2312" w:eastAsia="仿宋_GB2312" w:hAnsi="仿宋_GB2312" w:cs="仿宋_GB2312" w:hint="eastAsia"/>
                <w:sz w:val="28"/>
                <w:szCs w:val="28"/>
              </w:rPr>
              <w:t xml:space="preserve">, Hui Jiang#, </w:t>
            </w:r>
            <w:r>
              <w:rPr>
                <w:rFonts w:ascii="仿宋_GB2312" w:eastAsia="仿宋_GB2312" w:hAnsi="仿宋_GB2312" w:cs="仿宋_GB2312" w:hint="eastAsia"/>
                <w:b/>
                <w:bCs/>
                <w:sz w:val="28"/>
                <w:szCs w:val="28"/>
                <w:u w:val="single"/>
              </w:rPr>
              <w:t>Dan Xu#</w:t>
            </w:r>
            <w:r>
              <w:rPr>
                <w:rFonts w:ascii="仿宋_GB2312" w:eastAsia="仿宋_GB2312" w:hAnsi="仿宋_GB2312" w:cs="仿宋_GB2312" w:hint="eastAsia"/>
                <w:sz w:val="28"/>
                <w:szCs w:val="28"/>
              </w:rPr>
              <w:t xml:space="preserve">, Wen-Juan Wu, Hong-Duo Chen*, </w:t>
            </w:r>
            <w:r>
              <w:rPr>
                <w:rFonts w:ascii="仿宋_GB2312" w:eastAsia="仿宋_GB2312" w:hAnsi="仿宋_GB2312" w:cs="仿宋_GB2312" w:hint="eastAsia"/>
                <w:b/>
                <w:bCs/>
                <w:sz w:val="28"/>
                <w:szCs w:val="28"/>
                <w:u w:val="single"/>
              </w:rPr>
              <w:t>Li He*</w:t>
            </w:r>
          </w:p>
        </w:tc>
        <w:tc>
          <w:tcPr>
            <w:tcW w:w="2952" w:type="dxa"/>
            <w:vAlign w:val="center"/>
          </w:tcPr>
          <w:p w14:paraId="7280B98D"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u w:val="single"/>
              </w:rPr>
              <w:t>张娟#</w:t>
            </w:r>
            <w:r>
              <w:rPr>
                <w:rFonts w:ascii="仿宋_GB2312" w:eastAsia="仿宋_GB2312" w:hAnsi="仿宋_GB2312" w:cs="仿宋_GB2312" w:hint="eastAsia"/>
                <w:sz w:val="28"/>
                <w:szCs w:val="28"/>
              </w:rPr>
              <w:t xml:space="preserve">, 姜慧#, </w:t>
            </w:r>
            <w:r>
              <w:rPr>
                <w:rFonts w:ascii="仿宋_GB2312" w:eastAsia="仿宋_GB2312" w:hAnsi="仿宋_GB2312" w:cs="仿宋_GB2312" w:hint="eastAsia"/>
                <w:b/>
                <w:bCs/>
                <w:sz w:val="28"/>
                <w:szCs w:val="28"/>
                <w:u w:val="single"/>
              </w:rPr>
              <w:t>徐丹#</w:t>
            </w:r>
            <w:r>
              <w:rPr>
                <w:rFonts w:ascii="仿宋_GB2312" w:eastAsia="仿宋_GB2312" w:hAnsi="仿宋_GB2312" w:cs="仿宋_GB2312" w:hint="eastAsia"/>
                <w:sz w:val="28"/>
                <w:szCs w:val="28"/>
              </w:rPr>
              <w:t xml:space="preserve">, 吴文娟, 陈洪铎*, </w:t>
            </w:r>
            <w:r w:rsidRPr="00B7561A">
              <w:rPr>
                <w:rFonts w:ascii="仿宋_GB2312" w:eastAsia="仿宋_GB2312" w:hAnsi="仿宋_GB2312" w:cs="仿宋_GB2312" w:hint="eastAsia"/>
                <w:sz w:val="28"/>
                <w:szCs w:val="28"/>
              </w:rPr>
              <w:t>何黎*</w:t>
            </w:r>
          </w:p>
        </w:tc>
      </w:tr>
    </w:tbl>
    <w:p w14:paraId="7C071CD3" w14:textId="77777777" w:rsidR="00640EA8" w:rsidRDefault="00000000">
      <w:pPr>
        <w:widowControl/>
        <w:spacing w:after="0" w:line="560" w:lineRule="exact"/>
        <w:rPr>
          <w:rFonts w:ascii="仿宋_GB2312" w:eastAsia="仿宋_GB2312"/>
          <w:sz w:val="32"/>
          <w:szCs w:val="32"/>
        </w:rPr>
      </w:pPr>
      <w:r>
        <w:rPr>
          <w:rFonts w:ascii="仿宋_GB2312" w:eastAsia="仿宋_GB2312"/>
          <w:b/>
          <w:bCs/>
          <w:sz w:val="32"/>
          <w:szCs w:val="32"/>
        </w:rPr>
        <w:t>主要完成单位：</w:t>
      </w:r>
      <w:r>
        <w:rPr>
          <w:rFonts w:ascii="仿宋_GB2312" w:eastAsia="仿宋_GB2312" w:hint="eastAsia"/>
          <w:sz w:val="32"/>
          <w:szCs w:val="32"/>
        </w:rPr>
        <w:t>昆明医科大学第一附属医院，昆明医科大学，中国医科大学附属第一医院</w:t>
      </w:r>
    </w:p>
    <w:p w14:paraId="37E9C2FD" w14:textId="77777777" w:rsidR="00640EA8" w:rsidRDefault="00640EA8">
      <w:pPr>
        <w:widowControl/>
        <w:spacing w:after="0" w:line="560" w:lineRule="exact"/>
        <w:rPr>
          <w:rFonts w:ascii="仿宋_GB2312" w:eastAsia="仿宋_GB2312"/>
          <w:b/>
          <w:bCs/>
          <w:sz w:val="32"/>
          <w:szCs w:val="32"/>
        </w:rPr>
      </w:pPr>
    </w:p>
    <w:p w14:paraId="1DEA32F6" w14:textId="77777777" w:rsidR="00640EA8" w:rsidRDefault="00000000">
      <w:pPr>
        <w:widowControl/>
        <w:spacing w:after="0" w:line="560" w:lineRule="exact"/>
        <w:rPr>
          <w:rFonts w:ascii="仿宋_GB2312" w:eastAsia="仿宋_GB2312"/>
          <w:b/>
          <w:bCs/>
          <w:sz w:val="32"/>
          <w:szCs w:val="32"/>
        </w:rPr>
      </w:pPr>
      <w:r>
        <w:rPr>
          <w:rFonts w:ascii="仿宋_GB2312" w:eastAsia="仿宋_GB2312"/>
          <w:b/>
          <w:bCs/>
          <w:sz w:val="32"/>
          <w:szCs w:val="32"/>
        </w:rPr>
        <w:t>主要完成人基本情况：</w:t>
      </w:r>
    </w:p>
    <w:tbl>
      <w:tblPr>
        <w:tblW w:w="10260" w:type="dxa"/>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5" w:type="dxa"/>
          <w:left w:w="15" w:type="dxa"/>
          <w:bottom w:w="15" w:type="dxa"/>
          <w:right w:w="15" w:type="dxa"/>
        </w:tblCellMar>
        <w:tblLook w:val="04A0" w:firstRow="1" w:lastRow="0" w:firstColumn="1" w:lastColumn="0" w:noHBand="0" w:noVBand="1"/>
      </w:tblPr>
      <w:tblGrid>
        <w:gridCol w:w="1820"/>
        <w:gridCol w:w="2511"/>
        <w:gridCol w:w="2190"/>
        <w:gridCol w:w="3739"/>
      </w:tblGrid>
      <w:tr w:rsidR="00640EA8" w14:paraId="138A7D4E" w14:textId="77777777">
        <w:trPr>
          <w:tblCellSpacing w:w="0" w:type="dxa"/>
          <w:jc w:val="center"/>
        </w:trPr>
        <w:tc>
          <w:tcPr>
            <w:tcW w:w="1820" w:type="dxa"/>
            <w:tcBorders>
              <w:tl2br w:val="nil"/>
              <w:tr2bl w:val="nil"/>
            </w:tcBorders>
            <w:tcMar>
              <w:top w:w="85" w:type="dxa"/>
              <w:left w:w="108" w:type="dxa"/>
              <w:bottom w:w="85" w:type="dxa"/>
              <w:right w:w="108" w:type="dxa"/>
            </w:tcMar>
            <w:vAlign w:val="center"/>
          </w:tcPr>
          <w:p w14:paraId="3CB1D30C" w14:textId="77777777" w:rsidR="00640EA8" w:rsidRDefault="00000000">
            <w:pPr>
              <w:widowControl/>
              <w:spacing w:after="0" w:line="560" w:lineRule="exact"/>
              <w:rPr>
                <w:rFonts w:ascii="仿宋_GB2312" w:eastAsia="仿宋_GB2312"/>
                <w:b/>
                <w:bCs/>
                <w:sz w:val="32"/>
                <w:szCs w:val="32"/>
              </w:rPr>
            </w:pPr>
            <w:bookmarkStart w:id="0" w:name="_Hlk196484839"/>
            <w:r>
              <w:rPr>
                <w:rFonts w:ascii="仿宋_GB2312" w:eastAsia="仿宋_GB2312" w:hint="eastAsia"/>
                <w:b/>
                <w:bCs/>
                <w:sz w:val="32"/>
                <w:szCs w:val="32"/>
              </w:rPr>
              <w:t>姓名</w:t>
            </w:r>
          </w:p>
        </w:tc>
        <w:tc>
          <w:tcPr>
            <w:tcW w:w="2511" w:type="dxa"/>
            <w:tcBorders>
              <w:tl2br w:val="nil"/>
              <w:tr2bl w:val="nil"/>
            </w:tcBorders>
            <w:tcMar>
              <w:top w:w="85" w:type="dxa"/>
              <w:left w:w="108" w:type="dxa"/>
              <w:bottom w:w="85" w:type="dxa"/>
              <w:right w:w="108" w:type="dxa"/>
            </w:tcMar>
            <w:vAlign w:val="center"/>
          </w:tcPr>
          <w:p w14:paraId="0CFA385F" w14:textId="77777777" w:rsidR="00640EA8" w:rsidRDefault="00000000">
            <w:pPr>
              <w:widowControl/>
              <w:spacing w:after="0" w:line="560" w:lineRule="exact"/>
              <w:rPr>
                <w:rFonts w:ascii="仿宋_GB2312" w:eastAsia="仿宋_GB2312"/>
                <w:b/>
                <w:bCs/>
                <w:sz w:val="32"/>
                <w:szCs w:val="32"/>
              </w:rPr>
            </w:pPr>
            <w:r>
              <w:rPr>
                <w:rFonts w:ascii="仿宋_GB2312" w:eastAsia="仿宋_GB2312" w:hint="eastAsia"/>
                <w:b/>
                <w:bCs/>
                <w:sz w:val="32"/>
                <w:szCs w:val="32"/>
              </w:rPr>
              <w:t>工作单位</w:t>
            </w:r>
          </w:p>
        </w:tc>
        <w:tc>
          <w:tcPr>
            <w:tcW w:w="2190" w:type="dxa"/>
            <w:tcBorders>
              <w:tl2br w:val="nil"/>
              <w:tr2bl w:val="nil"/>
            </w:tcBorders>
            <w:tcMar>
              <w:top w:w="85" w:type="dxa"/>
              <w:left w:w="108" w:type="dxa"/>
              <w:bottom w:w="85" w:type="dxa"/>
              <w:right w:w="108" w:type="dxa"/>
            </w:tcMar>
            <w:vAlign w:val="center"/>
          </w:tcPr>
          <w:p w14:paraId="76515326" w14:textId="77777777" w:rsidR="00640EA8" w:rsidRDefault="00000000">
            <w:pPr>
              <w:widowControl/>
              <w:spacing w:after="0" w:line="560" w:lineRule="exact"/>
              <w:rPr>
                <w:rFonts w:ascii="仿宋_GB2312" w:eastAsia="仿宋_GB2312"/>
                <w:b/>
                <w:bCs/>
                <w:sz w:val="32"/>
                <w:szCs w:val="32"/>
              </w:rPr>
            </w:pPr>
            <w:r>
              <w:rPr>
                <w:rFonts w:ascii="仿宋_GB2312" w:eastAsia="仿宋_GB2312" w:hint="eastAsia"/>
                <w:b/>
                <w:bCs/>
                <w:sz w:val="32"/>
                <w:szCs w:val="32"/>
              </w:rPr>
              <w:t>学历/职称</w:t>
            </w:r>
          </w:p>
        </w:tc>
        <w:tc>
          <w:tcPr>
            <w:tcW w:w="3739" w:type="dxa"/>
            <w:tcBorders>
              <w:tl2br w:val="nil"/>
              <w:tr2bl w:val="nil"/>
            </w:tcBorders>
            <w:tcMar>
              <w:top w:w="85" w:type="dxa"/>
              <w:left w:w="108" w:type="dxa"/>
              <w:bottom w:w="85" w:type="dxa"/>
              <w:right w:w="108" w:type="dxa"/>
            </w:tcMar>
            <w:vAlign w:val="center"/>
          </w:tcPr>
          <w:p w14:paraId="28EFD350" w14:textId="77777777" w:rsidR="00640EA8" w:rsidRDefault="00000000">
            <w:pPr>
              <w:widowControl/>
              <w:spacing w:after="0" w:line="560" w:lineRule="exact"/>
              <w:rPr>
                <w:rFonts w:ascii="仿宋_GB2312" w:eastAsia="仿宋_GB2312"/>
                <w:b/>
                <w:bCs/>
                <w:sz w:val="32"/>
                <w:szCs w:val="32"/>
              </w:rPr>
            </w:pPr>
            <w:r>
              <w:rPr>
                <w:rFonts w:ascii="仿宋_GB2312" w:eastAsia="仿宋_GB2312" w:hint="eastAsia"/>
                <w:b/>
                <w:bCs/>
                <w:sz w:val="32"/>
                <w:szCs w:val="32"/>
              </w:rPr>
              <w:t>职务</w:t>
            </w:r>
          </w:p>
        </w:tc>
      </w:tr>
      <w:tr w:rsidR="00640EA8" w14:paraId="1FD8109C" w14:textId="77777777">
        <w:trPr>
          <w:tblCellSpacing w:w="0" w:type="dxa"/>
          <w:jc w:val="center"/>
        </w:trPr>
        <w:tc>
          <w:tcPr>
            <w:tcW w:w="1820" w:type="dxa"/>
            <w:tcBorders>
              <w:tl2br w:val="nil"/>
              <w:tr2bl w:val="nil"/>
            </w:tcBorders>
            <w:tcMar>
              <w:top w:w="85" w:type="dxa"/>
              <w:left w:w="108" w:type="dxa"/>
              <w:bottom w:w="85" w:type="dxa"/>
              <w:right w:w="108" w:type="dxa"/>
            </w:tcMar>
          </w:tcPr>
          <w:p w14:paraId="42F5D9A0"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徐丹</w:t>
            </w:r>
          </w:p>
        </w:tc>
        <w:tc>
          <w:tcPr>
            <w:tcW w:w="2511" w:type="dxa"/>
            <w:tcBorders>
              <w:tl2br w:val="nil"/>
              <w:tr2bl w:val="nil"/>
            </w:tcBorders>
            <w:tcMar>
              <w:top w:w="85" w:type="dxa"/>
              <w:left w:w="108" w:type="dxa"/>
              <w:bottom w:w="85" w:type="dxa"/>
              <w:right w:w="108" w:type="dxa"/>
            </w:tcMar>
          </w:tcPr>
          <w:p w14:paraId="6CAAA31E"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昆明医科大学第一附属医院</w:t>
            </w:r>
          </w:p>
        </w:tc>
        <w:tc>
          <w:tcPr>
            <w:tcW w:w="2190" w:type="dxa"/>
            <w:tcBorders>
              <w:tl2br w:val="nil"/>
              <w:tr2bl w:val="nil"/>
            </w:tcBorders>
            <w:tcMar>
              <w:top w:w="85" w:type="dxa"/>
              <w:left w:w="108" w:type="dxa"/>
              <w:bottom w:w="85" w:type="dxa"/>
              <w:right w:w="108" w:type="dxa"/>
            </w:tcMar>
          </w:tcPr>
          <w:p w14:paraId="6940A77D"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博士/教授</w:t>
            </w:r>
          </w:p>
        </w:tc>
        <w:tc>
          <w:tcPr>
            <w:tcW w:w="3739" w:type="dxa"/>
            <w:tcBorders>
              <w:tl2br w:val="nil"/>
              <w:tr2bl w:val="nil"/>
            </w:tcBorders>
            <w:tcMar>
              <w:top w:w="85" w:type="dxa"/>
              <w:left w:w="108" w:type="dxa"/>
              <w:bottom w:w="85" w:type="dxa"/>
              <w:right w:w="108" w:type="dxa"/>
            </w:tcMar>
          </w:tcPr>
          <w:p w14:paraId="70664E55"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皮肤科党支部宣传委员</w:t>
            </w:r>
          </w:p>
        </w:tc>
      </w:tr>
      <w:tr w:rsidR="00640EA8" w14:paraId="0BC21A46" w14:textId="77777777">
        <w:trPr>
          <w:tblCellSpacing w:w="0" w:type="dxa"/>
          <w:jc w:val="center"/>
        </w:trPr>
        <w:tc>
          <w:tcPr>
            <w:tcW w:w="1820" w:type="dxa"/>
            <w:tcBorders>
              <w:tl2br w:val="nil"/>
              <w:tr2bl w:val="nil"/>
            </w:tcBorders>
            <w:tcMar>
              <w:top w:w="85" w:type="dxa"/>
              <w:left w:w="108" w:type="dxa"/>
              <w:bottom w:w="85" w:type="dxa"/>
              <w:right w:w="108" w:type="dxa"/>
            </w:tcMar>
          </w:tcPr>
          <w:p w14:paraId="3F0202B8"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吕乐春</w:t>
            </w:r>
          </w:p>
        </w:tc>
        <w:tc>
          <w:tcPr>
            <w:tcW w:w="2511" w:type="dxa"/>
            <w:tcBorders>
              <w:tl2br w:val="nil"/>
              <w:tr2bl w:val="nil"/>
            </w:tcBorders>
            <w:tcMar>
              <w:top w:w="85" w:type="dxa"/>
              <w:left w:w="108" w:type="dxa"/>
              <w:bottom w:w="85" w:type="dxa"/>
              <w:right w:w="108" w:type="dxa"/>
            </w:tcMar>
          </w:tcPr>
          <w:p w14:paraId="4B2F22B6"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昆明医科大学</w:t>
            </w:r>
          </w:p>
        </w:tc>
        <w:tc>
          <w:tcPr>
            <w:tcW w:w="2190" w:type="dxa"/>
            <w:tcBorders>
              <w:tl2br w:val="nil"/>
              <w:tr2bl w:val="nil"/>
            </w:tcBorders>
            <w:tcMar>
              <w:top w:w="85" w:type="dxa"/>
              <w:left w:w="108" w:type="dxa"/>
              <w:bottom w:w="85" w:type="dxa"/>
              <w:right w:w="108" w:type="dxa"/>
            </w:tcMar>
          </w:tcPr>
          <w:p w14:paraId="6A538019"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博士/教授</w:t>
            </w:r>
          </w:p>
        </w:tc>
        <w:tc>
          <w:tcPr>
            <w:tcW w:w="3739" w:type="dxa"/>
            <w:tcBorders>
              <w:tl2br w:val="nil"/>
              <w:tr2bl w:val="nil"/>
            </w:tcBorders>
            <w:tcMar>
              <w:top w:w="85" w:type="dxa"/>
              <w:left w:w="108" w:type="dxa"/>
              <w:bottom w:w="85" w:type="dxa"/>
              <w:right w:w="108" w:type="dxa"/>
            </w:tcMar>
          </w:tcPr>
          <w:p w14:paraId="20663313"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康复学院研究生党支部支部书记</w:t>
            </w:r>
          </w:p>
        </w:tc>
      </w:tr>
      <w:tr w:rsidR="00640EA8" w14:paraId="17F12D33" w14:textId="77777777">
        <w:trPr>
          <w:tblCellSpacing w:w="0" w:type="dxa"/>
          <w:jc w:val="center"/>
        </w:trPr>
        <w:tc>
          <w:tcPr>
            <w:tcW w:w="1820" w:type="dxa"/>
            <w:tcMar>
              <w:top w:w="85" w:type="dxa"/>
              <w:left w:w="108" w:type="dxa"/>
              <w:bottom w:w="85" w:type="dxa"/>
              <w:right w:w="108" w:type="dxa"/>
            </w:tcMar>
          </w:tcPr>
          <w:p w14:paraId="3076B603" w14:textId="77777777" w:rsidR="00640EA8" w:rsidRDefault="00000000">
            <w:pPr>
              <w:widowControl/>
              <w:spacing w:after="0" w:line="560" w:lineRule="exact"/>
              <w:rPr>
                <w:rFonts w:ascii="仿宋_GB2312" w:eastAsia="仿宋_GB2312"/>
                <w:sz w:val="28"/>
                <w:szCs w:val="36"/>
              </w:rPr>
            </w:pPr>
            <w:bookmarkStart w:id="1" w:name="_Hlk196234403"/>
            <w:r>
              <w:rPr>
                <w:rFonts w:ascii="仿宋_GB2312" w:eastAsia="仿宋_GB2312" w:hint="eastAsia"/>
                <w:sz w:val="28"/>
                <w:szCs w:val="36"/>
              </w:rPr>
              <w:t>齐瑞群</w:t>
            </w:r>
          </w:p>
        </w:tc>
        <w:tc>
          <w:tcPr>
            <w:tcW w:w="2511" w:type="dxa"/>
            <w:tcMar>
              <w:top w:w="85" w:type="dxa"/>
              <w:left w:w="108" w:type="dxa"/>
              <w:bottom w:w="85" w:type="dxa"/>
              <w:right w:w="108" w:type="dxa"/>
            </w:tcMar>
          </w:tcPr>
          <w:p w14:paraId="55316EF9"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中国医科大学附属第一医院</w:t>
            </w:r>
          </w:p>
        </w:tc>
        <w:tc>
          <w:tcPr>
            <w:tcW w:w="2190" w:type="dxa"/>
            <w:tcMar>
              <w:top w:w="85" w:type="dxa"/>
              <w:left w:w="108" w:type="dxa"/>
              <w:bottom w:w="85" w:type="dxa"/>
              <w:right w:w="108" w:type="dxa"/>
            </w:tcMar>
          </w:tcPr>
          <w:p w14:paraId="647B3726"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博士/研究员</w:t>
            </w:r>
          </w:p>
        </w:tc>
        <w:tc>
          <w:tcPr>
            <w:tcW w:w="3739" w:type="dxa"/>
            <w:tcMar>
              <w:top w:w="85" w:type="dxa"/>
              <w:left w:w="108" w:type="dxa"/>
              <w:bottom w:w="85" w:type="dxa"/>
              <w:right w:w="108" w:type="dxa"/>
            </w:tcMar>
          </w:tcPr>
          <w:p w14:paraId="65FF8DD6"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国家卫健委免疫皮肤病学重点实验室副主任</w:t>
            </w:r>
          </w:p>
        </w:tc>
      </w:tr>
      <w:bookmarkEnd w:id="1"/>
      <w:tr w:rsidR="00640EA8" w14:paraId="6469A5AD" w14:textId="77777777">
        <w:trPr>
          <w:tblCellSpacing w:w="0" w:type="dxa"/>
          <w:jc w:val="center"/>
        </w:trPr>
        <w:tc>
          <w:tcPr>
            <w:tcW w:w="1820" w:type="dxa"/>
            <w:tcBorders>
              <w:tl2br w:val="nil"/>
              <w:tr2bl w:val="nil"/>
            </w:tcBorders>
            <w:tcMar>
              <w:top w:w="85" w:type="dxa"/>
              <w:left w:w="108" w:type="dxa"/>
              <w:bottom w:w="85" w:type="dxa"/>
              <w:right w:w="108" w:type="dxa"/>
            </w:tcMar>
          </w:tcPr>
          <w:p w14:paraId="77D3FC8F"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农祥</w:t>
            </w:r>
          </w:p>
        </w:tc>
        <w:tc>
          <w:tcPr>
            <w:tcW w:w="2511" w:type="dxa"/>
            <w:tcBorders>
              <w:tl2br w:val="nil"/>
              <w:tr2bl w:val="nil"/>
            </w:tcBorders>
            <w:tcMar>
              <w:top w:w="85" w:type="dxa"/>
              <w:left w:w="108" w:type="dxa"/>
              <w:bottom w:w="85" w:type="dxa"/>
              <w:right w:w="108" w:type="dxa"/>
            </w:tcMar>
          </w:tcPr>
          <w:p w14:paraId="1A8CE241"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昆明医科大学第一附属医院</w:t>
            </w:r>
          </w:p>
        </w:tc>
        <w:tc>
          <w:tcPr>
            <w:tcW w:w="2190" w:type="dxa"/>
            <w:tcBorders>
              <w:tl2br w:val="nil"/>
              <w:tr2bl w:val="nil"/>
            </w:tcBorders>
            <w:tcMar>
              <w:top w:w="85" w:type="dxa"/>
              <w:left w:w="108" w:type="dxa"/>
              <w:bottom w:w="85" w:type="dxa"/>
              <w:right w:w="108" w:type="dxa"/>
            </w:tcMar>
          </w:tcPr>
          <w:p w14:paraId="29D08519"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硕士/教授</w:t>
            </w:r>
          </w:p>
        </w:tc>
        <w:tc>
          <w:tcPr>
            <w:tcW w:w="3739" w:type="dxa"/>
            <w:tcBorders>
              <w:tl2br w:val="nil"/>
              <w:tr2bl w:val="nil"/>
            </w:tcBorders>
            <w:tcMar>
              <w:top w:w="85" w:type="dxa"/>
              <w:left w:w="108" w:type="dxa"/>
              <w:bottom w:w="85" w:type="dxa"/>
              <w:right w:w="108" w:type="dxa"/>
            </w:tcMar>
          </w:tcPr>
          <w:p w14:paraId="3F8ECD60"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无</w:t>
            </w:r>
          </w:p>
        </w:tc>
      </w:tr>
      <w:tr w:rsidR="00640EA8" w14:paraId="6891A584" w14:textId="77777777">
        <w:trPr>
          <w:tblCellSpacing w:w="0" w:type="dxa"/>
          <w:jc w:val="center"/>
        </w:trPr>
        <w:tc>
          <w:tcPr>
            <w:tcW w:w="1820" w:type="dxa"/>
            <w:tcMar>
              <w:top w:w="85" w:type="dxa"/>
              <w:left w:w="108" w:type="dxa"/>
              <w:bottom w:w="85" w:type="dxa"/>
              <w:right w:w="108" w:type="dxa"/>
            </w:tcMar>
          </w:tcPr>
          <w:p w14:paraId="4405DAD4"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张娟</w:t>
            </w:r>
          </w:p>
        </w:tc>
        <w:tc>
          <w:tcPr>
            <w:tcW w:w="2511" w:type="dxa"/>
            <w:tcMar>
              <w:top w:w="85" w:type="dxa"/>
              <w:left w:w="108" w:type="dxa"/>
              <w:bottom w:w="85" w:type="dxa"/>
              <w:right w:w="108" w:type="dxa"/>
            </w:tcMar>
          </w:tcPr>
          <w:p w14:paraId="2FA8CFF5"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昆明医科大学第一附属医院</w:t>
            </w:r>
          </w:p>
        </w:tc>
        <w:tc>
          <w:tcPr>
            <w:tcW w:w="2190" w:type="dxa"/>
            <w:tcMar>
              <w:top w:w="85" w:type="dxa"/>
              <w:left w:w="108" w:type="dxa"/>
              <w:bottom w:w="85" w:type="dxa"/>
              <w:right w:w="108" w:type="dxa"/>
            </w:tcMar>
          </w:tcPr>
          <w:p w14:paraId="7A3EB4C7"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博士/副教授</w:t>
            </w:r>
          </w:p>
        </w:tc>
        <w:tc>
          <w:tcPr>
            <w:tcW w:w="3739" w:type="dxa"/>
            <w:tcMar>
              <w:top w:w="85" w:type="dxa"/>
              <w:left w:w="108" w:type="dxa"/>
              <w:bottom w:w="85" w:type="dxa"/>
              <w:right w:w="108" w:type="dxa"/>
            </w:tcMar>
          </w:tcPr>
          <w:p w14:paraId="52AA4122"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无</w:t>
            </w:r>
          </w:p>
        </w:tc>
      </w:tr>
      <w:tr w:rsidR="00640EA8" w14:paraId="1C9D637D" w14:textId="77777777">
        <w:trPr>
          <w:tblCellSpacing w:w="0" w:type="dxa"/>
          <w:jc w:val="center"/>
        </w:trPr>
        <w:tc>
          <w:tcPr>
            <w:tcW w:w="1820" w:type="dxa"/>
            <w:tcMar>
              <w:top w:w="85" w:type="dxa"/>
              <w:left w:w="108" w:type="dxa"/>
              <w:bottom w:w="85" w:type="dxa"/>
              <w:right w:w="108" w:type="dxa"/>
            </w:tcMar>
          </w:tcPr>
          <w:p w14:paraId="3687B5EF"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杨璐桧</w:t>
            </w:r>
          </w:p>
        </w:tc>
        <w:tc>
          <w:tcPr>
            <w:tcW w:w="2511" w:type="dxa"/>
            <w:tcMar>
              <w:top w:w="85" w:type="dxa"/>
              <w:left w:w="108" w:type="dxa"/>
              <w:bottom w:w="85" w:type="dxa"/>
              <w:right w:w="108" w:type="dxa"/>
            </w:tcMar>
          </w:tcPr>
          <w:p w14:paraId="0F5B6AC4"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昆明医科大学第一附属医院</w:t>
            </w:r>
          </w:p>
        </w:tc>
        <w:tc>
          <w:tcPr>
            <w:tcW w:w="2190" w:type="dxa"/>
            <w:tcMar>
              <w:top w:w="85" w:type="dxa"/>
              <w:left w:w="108" w:type="dxa"/>
              <w:bottom w:w="85" w:type="dxa"/>
              <w:right w:w="108" w:type="dxa"/>
            </w:tcMar>
          </w:tcPr>
          <w:p w14:paraId="411BABFB"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博士/主治医师</w:t>
            </w:r>
          </w:p>
        </w:tc>
        <w:tc>
          <w:tcPr>
            <w:tcW w:w="3739" w:type="dxa"/>
            <w:tcMar>
              <w:top w:w="85" w:type="dxa"/>
              <w:left w:w="108" w:type="dxa"/>
              <w:bottom w:w="85" w:type="dxa"/>
              <w:right w:w="108" w:type="dxa"/>
            </w:tcMar>
          </w:tcPr>
          <w:p w14:paraId="5DA1A0A9"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无</w:t>
            </w:r>
          </w:p>
        </w:tc>
      </w:tr>
      <w:tr w:rsidR="00640EA8" w14:paraId="192024C4" w14:textId="77777777">
        <w:trPr>
          <w:tblCellSpacing w:w="0" w:type="dxa"/>
          <w:jc w:val="center"/>
        </w:trPr>
        <w:tc>
          <w:tcPr>
            <w:tcW w:w="1820" w:type="dxa"/>
            <w:tcMar>
              <w:top w:w="85" w:type="dxa"/>
              <w:left w:w="108" w:type="dxa"/>
              <w:bottom w:w="85" w:type="dxa"/>
              <w:right w:w="108" w:type="dxa"/>
            </w:tcMar>
          </w:tcPr>
          <w:p w14:paraId="5CFE820F"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杨为民</w:t>
            </w:r>
          </w:p>
        </w:tc>
        <w:tc>
          <w:tcPr>
            <w:tcW w:w="2511" w:type="dxa"/>
            <w:tcMar>
              <w:top w:w="85" w:type="dxa"/>
              <w:left w:w="108" w:type="dxa"/>
              <w:bottom w:w="85" w:type="dxa"/>
              <w:right w:w="108" w:type="dxa"/>
            </w:tcMar>
          </w:tcPr>
          <w:p w14:paraId="2AD05683"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昆明医科大学</w:t>
            </w:r>
          </w:p>
        </w:tc>
        <w:tc>
          <w:tcPr>
            <w:tcW w:w="2190" w:type="dxa"/>
            <w:tcMar>
              <w:top w:w="85" w:type="dxa"/>
              <w:left w:w="108" w:type="dxa"/>
              <w:bottom w:w="85" w:type="dxa"/>
              <w:right w:w="108" w:type="dxa"/>
            </w:tcMar>
          </w:tcPr>
          <w:p w14:paraId="1593A9FF"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博士/教授</w:t>
            </w:r>
          </w:p>
        </w:tc>
        <w:tc>
          <w:tcPr>
            <w:tcW w:w="3739" w:type="dxa"/>
            <w:tcMar>
              <w:top w:w="85" w:type="dxa"/>
              <w:left w:w="108" w:type="dxa"/>
              <w:bottom w:w="85" w:type="dxa"/>
              <w:right w:w="108" w:type="dxa"/>
            </w:tcMar>
          </w:tcPr>
          <w:p w14:paraId="5CED5D46"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昆明医科大学药学院PI</w:t>
            </w:r>
          </w:p>
        </w:tc>
      </w:tr>
      <w:tr w:rsidR="00640EA8" w14:paraId="25636B6C" w14:textId="77777777">
        <w:trPr>
          <w:tblCellSpacing w:w="0" w:type="dxa"/>
          <w:jc w:val="center"/>
        </w:trPr>
        <w:tc>
          <w:tcPr>
            <w:tcW w:w="1820" w:type="dxa"/>
            <w:tcMar>
              <w:top w:w="85" w:type="dxa"/>
              <w:left w:w="108" w:type="dxa"/>
              <w:bottom w:w="85" w:type="dxa"/>
              <w:right w:w="108" w:type="dxa"/>
            </w:tcMar>
          </w:tcPr>
          <w:p w14:paraId="012F40FC"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孙东杰</w:t>
            </w:r>
          </w:p>
        </w:tc>
        <w:tc>
          <w:tcPr>
            <w:tcW w:w="2511" w:type="dxa"/>
            <w:tcMar>
              <w:top w:w="85" w:type="dxa"/>
              <w:left w:w="108" w:type="dxa"/>
              <w:bottom w:w="85" w:type="dxa"/>
              <w:right w:w="108" w:type="dxa"/>
            </w:tcMar>
          </w:tcPr>
          <w:p w14:paraId="0CDCA57E"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昆明医科大学第一附属医院</w:t>
            </w:r>
          </w:p>
        </w:tc>
        <w:tc>
          <w:tcPr>
            <w:tcW w:w="2190" w:type="dxa"/>
            <w:tcMar>
              <w:top w:w="85" w:type="dxa"/>
              <w:left w:w="108" w:type="dxa"/>
              <w:bottom w:w="85" w:type="dxa"/>
              <w:right w:w="108" w:type="dxa"/>
            </w:tcMar>
          </w:tcPr>
          <w:p w14:paraId="07C5911E"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博士/教授</w:t>
            </w:r>
          </w:p>
        </w:tc>
        <w:tc>
          <w:tcPr>
            <w:tcW w:w="3739" w:type="dxa"/>
            <w:tcMar>
              <w:top w:w="85" w:type="dxa"/>
              <w:left w:w="108" w:type="dxa"/>
              <w:bottom w:w="85" w:type="dxa"/>
              <w:right w:w="108" w:type="dxa"/>
            </w:tcMar>
          </w:tcPr>
          <w:p w14:paraId="415CEFAC"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皮肤科党支部纪律委员</w:t>
            </w:r>
          </w:p>
        </w:tc>
      </w:tr>
      <w:tr w:rsidR="00640EA8" w14:paraId="0D5A186D" w14:textId="77777777">
        <w:trPr>
          <w:tblCellSpacing w:w="0" w:type="dxa"/>
          <w:jc w:val="center"/>
        </w:trPr>
        <w:tc>
          <w:tcPr>
            <w:tcW w:w="1820" w:type="dxa"/>
            <w:tcMar>
              <w:top w:w="85" w:type="dxa"/>
              <w:left w:w="108" w:type="dxa"/>
              <w:bottom w:w="85" w:type="dxa"/>
              <w:right w:w="108" w:type="dxa"/>
            </w:tcMar>
          </w:tcPr>
          <w:p w14:paraId="721CC66E"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lastRenderedPageBreak/>
              <w:t>王华伟</w:t>
            </w:r>
          </w:p>
        </w:tc>
        <w:tc>
          <w:tcPr>
            <w:tcW w:w="2511" w:type="dxa"/>
            <w:tcMar>
              <w:top w:w="85" w:type="dxa"/>
              <w:left w:w="108" w:type="dxa"/>
              <w:bottom w:w="85" w:type="dxa"/>
              <w:right w:w="108" w:type="dxa"/>
            </w:tcMar>
          </w:tcPr>
          <w:p w14:paraId="54F54CA4"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昆明医科大学第一附属医院</w:t>
            </w:r>
          </w:p>
        </w:tc>
        <w:tc>
          <w:tcPr>
            <w:tcW w:w="2190" w:type="dxa"/>
            <w:tcMar>
              <w:top w:w="85" w:type="dxa"/>
              <w:left w:w="108" w:type="dxa"/>
              <w:bottom w:w="85" w:type="dxa"/>
              <w:right w:w="108" w:type="dxa"/>
            </w:tcMar>
          </w:tcPr>
          <w:p w14:paraId="618A11F5"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博士/研究员</w:t>
            </w:r>
          </w:p>
        </w:tc>
        <w:tc>
          <w:tcPr>
            <w:tcW w:w="3739" w:type="dxa"/>
            <w:tcMar>
              <w:top w:w="85" w:type="dxa"/>
              <w:left w:w="108" w:type="dxa"/>
              <w:bottom w:w="85" w:type="dxa"/>
              <w:right w:w="108" w:type="dxa"/>
            </w:tcMar>
          </w:tcPr>
          <w:p w14:paraId="08DFD0CE"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无</w:t>
            </w:r>
          </w:p>
        </w:tc>
      </w:tr>
      <w:tr w:rsidR="00640EA8" w14:paraId="38A5F96B" w14:textId="77777777">
        <w:trPr>
          <w:tblCellSpacing w:w="0" w:type="dxa"/>
          <w:jc w:val="center"/>
        </w:trPr>
        <w:tc>
          <w:tcPr>
            <w:tcW w:w="1820" w:type="dxa"/>
            <w:tcMar>
              <w:top w:w="85" w:type="dxa"/>
              <w:left w:w="108" w:type="dxa"/>
              <w:bottom w:w="85" w:type="dxa"/>
              <w:right w:w="108" w:type="dxa"/>
            </w:tcMar>
          </w:tcPr>
          <w:p w14:paraId="5467B9CE"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赵晓妤</w:t>
            </w:r>
          </w:p>
        </w:tc>
        <w:tc>
          <w:tcPr>
            <w:tcW w:w="2511" w:type="dxa"/>
            <w:tcMar>
              <w:top w:w="85" w:type="dxa"/>
              <w:left w:w="108" w:type="dxa"/>
              <w:bottom w:w="85" w:type="dxa"/>
              <w:right w:w="108" w:type="dxa"/>
            </w:tcMar>
          </w:tcPr>
          <w:p w14:paraId="2A4FF41F"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昆明医科大学第一附属医院</w:t>
            </w:r>
          </w:p>
        </w:tc>
        <w:tc>
          <w:tcPr>
            <w:tcW w:w="2190" w:type="dxa"/>
            <w:tcMar>
              <w:top w:w="85" w:type="dxa"/>
              <w:left w:w="108" w:type="dxa"/>
              <w:bottom w:w="85" w:type="dxa"/>
              <w:right w:w="108" w:type="dxa"/>
            </w:tcMar>
          </w:tcPr>
          <w:p w14:paraId="58550C65"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硕士/医师</w:t>
            </w:r>
          </w:p>
        </w:tc>
        <w:tc>
          <w:tcPr>
            <w:tcW w:w="3739" w:type="dxa"/>
            <w:tcMar>
              <w:top w:w="85" w:type="dxa"/>
              <w:left w:w="108" w:type="dxa"/>
              <w:bottom w:w="85" w:type="dxa"/>
              <w:right w:w="108" w:type="dxa"/>
            </w:tcMar>
          </w:tcPr>
          <w:p w14:paraId="51C9754D"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无</w:t>
            </w:r>
          </w:p>
        </w:tc>
      </w:tr>
      <w:tr w:rsidR="00C6612E" w14:paraId="59D31CB2" w14:textId="77777777">
        <w:trPr>
          <w:tblCellSpacing w:w="0" w:type="dxa"/>
          <w:jc w:val="center"/>
        </w:trPr>
        <w:tc>
          <w:tcPr>
            <w:tcW w:w="1820" w:type="dxa"/>
            <w:tcMar>
              <w:top w:w="85" w:type="dxa"/>
              <w:left w:w="108" w:type="dxa"/>
              <w:bottom w:w="85" w:type="dxa"/>
              <w:right w:w="108" w:type="dxa"/>
            </w:tcMar>
          </w:tcPr>
          <w:p w14:paraId="33F9003F" w14:textId="1300CBD5" w:rsidR="00C6612E" w:rsidRDefault="00C6612E">
            <w:pPr>
              <w:widowControl/>
              <w:spacing w:after="0" w:line="560" w:lineRule="exact"/>
              <w:rPr>
                <w:rFonts w:ascii="仿宋_GB2312" w:eastAsia="仿宋_GB2312" w:hint="eastAsia"/>
                <w:sz w:val="28"/>
                <w:szCs w:val="36"/>
              </w:rPr>
            </w:pPr>
            <w:r>
              <w:rPr>
                <w:rFonts w:ascii="仿宋_GB2312" w:eastAsia="仿宋_GB2312" w:hint="eastAsia"/>
                <w:sz w:val="28"/>
                <w:szCs w:val="36"/>
              </w:rPr>
              <w:t>陈惠雅</w:t>
            </w:r>
          </w:p>
        </w:tc>
        <w:tc>
          <w:tcPr>
            <w:tcW w:w="2511" w:type="dxa"/>
            <w:tcMar>
              <w:top w:w="85" w:type="dxa"/>
              <w:left w:w="108" w:type="dxa"/>
              <w:bottom w:w="85" w:type="dxa"/>
              <w:right w:w="108" w:type="dxa"/>
            </w:tcMar>
          </w:tcPr>
          <w:p w14:paraId="728B3166" w14:textId="1160C035" w:rsidR="00C6612E" w:rsidRDefault="00C6612E">
            <w:pPr>
              <w:widowControl/>
              <w:spacing w:after="0" w:line="560" w:lineRule="exact"/>
              <w:rPr>
                <w:rFonts w:ascii="仿宋_GB2312" w:eastAsia="仿宋_GB2312" w:hint="eastAsia"/>
                <w:sz w:val="28"/>
                <w:szCs w:val="36"/>
              </w:rPr>
            </w:pPr>
            <w:r>
              <w:rPr>
                <w:rFonts w:ascii="仿宋_GB2312" w:eastAsia="仿宋_GB2312" w:hint="eastAsia"/>
                <w:sz w:val="28"/>
                <w:szCs w:val="36"/>
              </w:rPr>
              <w:t>昆明医科大学第一附属医院</w:t>
            </w:r>
          </w:p>
        </w:tc>
        <w:tc>
          <w:tcPr>
            <w:tcW w:w="2190" w:type="dxa"/>
            <w:tcMar>
              <w:top w:w="85" w:type="dxa"/>
              <w:left w:w="108" w:type="dxa"/>
              <w:bottom w:w="85" w:type="dxa"/>
              <w:right w:w="108" w:type="dxa"/>
            </w:tcMar>
          </w:tcPr>
          <w:p w14:paraId="60F2FEF4" w14:textId="23CA48CF" w:rsidR="00C6612E" w:rsidRDefault="00C6612E">
            <w:pPr>
              <w:widowControl/>
              <w:spacing w:after="0" w:line="560" w:lineRule="exact"/>
              <w:rPr>
                <w:rFonts w:ascii="仿宋_GB2312" w:eastAsia="仿宋_GB2312" w:hint="eastAsia"/>
                <w:sz w:val="28"/>
                <w:szCs w:val="36"/>
              </w:rPr>
            </w:pPr>
            <w:r>
              <w:rPr>
                <w:rFonts w:ascii="仿宋_GB2312" w:eastAsia="仿宋_GB2312" w:hint="eastAsia"/>
                <w:sz w:val="28"/>
                <w:szCs w:val="36"/>
              </w:rPr>
              <w:t>博士/医师</w:t>
            </w:r>
          </w:p>
        </w:tc>
        <w:tc>
          <w:tcPr>
            <w:tcW w:w="3739" w:type="dxa"/>
            <w:tcMar>
              <w:top w:w="85" w:type="dxa"/>
              <w:left w:w="108" w:type="dxa"/>
              <w:bottom w:w="85" w:type="dxa"/>
              <w:right w:w="108" w:type="dxa"/>
            </w:tcMar>
          </w:tcPr>
          <w:p w14:paraId="652BBBDE" w14:textId="2257FB0D" w:rsidR="00C6612E" w:rsidRDefault="00C6612E">
            <w:pPr>
              <w:widowControl/>
              <w:spacing w:after="0" w:line="560" w:lineRule="exact"/>
              <w:rPr>
                <w:rFonts w:ascii="仿宋_GB2312" w:eastAsia="仿宋_GB2312" w:hint="eastAsia"/>
                <w:sz w:val="28"/>
                <w:szCs w:val="36"/>
              </w:rPr>
            </w:pPr>
            <w:r>
              <w:rPr>
                <w:rFonts w:ascii="仿宋_GB2312" w:eastAsia="仿宋_GB2312" w:hint="eastAsia"/>
                <w:sz w:val="28"/>
                <w:szCs w:val="36"/>
              </w:rPr>
              <w:t>无</w:t>
            </w:r>
          </w:p>
        </w:tc>
      </w:tr>
      <w:bookmarkEnd w:id="0"/>
    </w:tbl>
    <w:p w14:paraId="525E4DAB" w14:textId="77777777" w:rsidR="00640EA8" w:rsidRDefault="00640EA8"/>
    <w:sectPr w:rsidR="00640EA8">
      <w:pgSz w:w="11906" w:h="16838"/>
      <w:pgMar w:top="1270" w:right="1800" w:bottom="1327"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92A7F" w14:textId="77777777" w:rsidR="00CC556B" w:rsidRDefault="00CC556B">
      <w:pPr>
        <w:spacing w:line="240" w:lineRule="auto"/>
      </w:pPr>
      <w:r>
        <w:separator/>
      </w:r>
    </w:p>
  </w:endnote>
  <w:endnote w:type="continuationSeparator" w:id="0">
    <w:p w14:paraId="2A16DA31" w14:textId="77777777" w:rsidR="00CC556B" w:rsidRDefault="00CC55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auto"/>
    <w:pitch w:val="default"/>
    <w:sig w:usb0="00000001" w:usb1="08000000" w:usb2="00000000" w:usb3="00000000" w:csb0="00040000"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014E3" w14:textId="77777777" w:rsidR="00CC556B" w:rsidRDefault="00CC556B">
      <w:pPr>
        <w:spacing w:after="0"/>
      </w:pPr>
      <w:r>
        <w:separator/>
      </w:r>
    </w:p>
  </w:footnote>
  <w:footnote w:type="continuationSeparator" w:id="0">
    <w:p w14:paraId="2ECB62AD" w14:textId="77777777" w:rsidR="00CC556B" w:rsidRDefault="00CC556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7E3FF7"/>
    <w:rsid w:val="0003055E"/>
    <w:rsid w:val="000804BD"/>
    <w:rsid w:val="00090614"/>
    <w:rsid w:val="000A2EC6"/>
    <w:rsid w:val="00115629"/>
    <w:rsid w:val="001600D2"/>
    <w:rsid w:val="001852DF"/>
    <w:rsid w:val="001A1AB9"/>
    <w:rsid w:val="001E05B6"/>
    <w:rsid w:val="002A620E"/>
    <w:rsid w:val="00361878"/>
    <w:rsid w:val="003E4900"/>
    <w:rsid w:val="004075D0"/>
    <w:rsid w:val="0046615B"/>
    <w:rsid w:val="00470556"/>
    <w:rsid w:val="004809FE"/>
    <w:rsid w:val="004A6F73"/>
    <w:rsid w:val="00525F86"/>
    <w:rsid w:val="005F00C7"/>
    <w:rsid w:val="005F3C16"/>
    <w:rsid w:val="005F4C6D"/>
    <w:rsid w:val="00622FA5"/>
    <w:rsid w:val="00640EA8"/>
    <w:rsid w:val="006F2659"/>
    <w:rsid w:val="00701AE0"/>
    <w:rsid w:val="00770C6D"/>
    <w:rsid w:val="00797AED"/>
    <w:rsid w:val="007C1DE8"/>
    <w:rsid w:val="007F370D"/>
    <w:rsid w:val="007F5F18"/>
    <w:rsid w:val="00826F6C"/>
    <w:rsid w:val="008E48EC"/>
    <w:rsid w:val="0096756E"/>
    <w:rsid w:val="00972D1B"/>
    <w:rsid w:val="009946DC"/>
    <w:rsid w:val="009A50CF"/>
    <w:rsid w:val="009D4287"/>
    <w:rsid w:val="00A3770E"/>
    <w:rsid w:val="00AB3C2D"/>
    <w:rsid w:val="00B050DB"/>
    <w:rsid w:val="00B133A7"/>
    <w:rsid w:val="00B26607"/>
    <w:rsid w:val="00B7561A"/>
    <w:rsid w:val="00B83B78"/>
    <w:rsid w:val="00B9378A"/>
    <w:rsid w:val="00C00EAB"/>
    <w:rsid w:val="00C32EB7"/>
    <w:rsid w:val="00C451A5"/>
    <w:rsid w:val="00C65D2E"/>
    <w:rsid w:val="00C6612E"/>
    <w:rsid w:val="00C862AD"/>
    <w:rsid w:val="00CB6CF1"/>
    <w:rsid w:val="00CC556B"/>
    <w:rsid w:val="00D143E7"/>
    <w:rsid w:val="00D45D5F"/>
    <w:rsid w:val="00E0208E"/>
    <w:rsid w:val="00E94967"/>
    <w:rsid w:val="00ED343B"/>
    <w:rsid w:val="00F467FC"/>
    <w:rsid w:val="00FF70D8"/>
    <w:rsid w:val="08206641"/>
    <w:rsid w:val="0E811E04"/>
    <w:rsid w:val="127001C5"/>
    <w:rsid w:val="17EA27C8"/>
    <w:rsid w:val="188D5986"/>
    <w:rsid w:val="1BCA4DEA"/>
    <w:rsid w:val="20390790"/>
    <w:rsid w:val="215F7D83"/>
    <w:rsid w:val="274717CD"/>
    <w:rsid w:val="29325D7D"/>
    <w:rsid w:val="2C4E1120"/>
    <w:rsid w:val="2E0917A2"/>
    <w:rsid w:val="2FC516F9"/>
    <w:rsid w:val="2FFF05B4"/>
    <w:rsid w:val="30BD6874"/>
    <w:rsid w:val="331C5AD4"/>
    <w:rsid w:val="3A3C4CAD"/>
    <w:rsid w:val="3C2D0D52"/>
    <w:rsid w:val="3D8A3F82"/>
    <w:rsid w:val="3E9FEA8E"/>
    <w:rsid w:val="3EF69FA9"/>
    <w:rsid w:val="3F2B709E"/>
    <w:rsid w:val="413C5593"/>
    <w:rsid w:val="41DD0B24"/>
    <w:rsid w:val="485007AA"/>
    <w:rsid w:val="497D1F39"/>
    <w:rsid w:val="4E1F4272"/>
    <w:rsid w:val="507F724A"/>
    <w:rsid w:val="532540D9"/>
    <w:rsid w:val="56FE711B"/>
    <w:rsid w:val="57B317F1"/>
    <w:rsid w:val="59401C6C"/>
    <w:rsid w:val="60695F4D"/>
    <w:rsid w:val="673D5A3D"/>
    <w:rsid w:val="6D9E6B0A"/>
    <w:rsid w:val="6E8201DA"/>
    <w:rsid w:val="6EA939B8"/>
    <w:rsid w:val="6F5D6004"/>
    <w:rsid w:val="6F6D2C38"/>
    <w:rsid w:val="6F7E3FF7"/>
    <w:rsid w:val="75CD778F"/>
    <w:rsid w:val="77D1090A"/>
    <w:rsid w:val="78FD327E"/>
    <w:rsid w:val="7BB67714"/>
    <w:rsid w:val="7C9C147C"/>
    <w:rsid w:val="7D0A5F6A"/>
    <w:rsid w:val="7E4234E1"/>
    <w:rsid w:val="7FBEBA33"/>
    <w:rsid w:val="BE1307A8"/>
    <w:rsid w:val="DFBF9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6417AA"/>
  <w15:docId w15:val="{BE325FA2-A3C0-4B83-B81A-6FCB8DCB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78" w:lineRule="auto"/>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rFonts w:cs="Times New Roman"/>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Pr>
      <w:b/>
    </w:rPr>
  </w:style>
  <w:style w:type="character" w:customStyle="1" w:styleId="a6">
    <w:name w:val="页眉 字符"/>
    <w:basedOn w:val="a0"/>
    <w:link w:val="a5"/>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1250</Words>
  <Characters>2514</Characters>
  <Application>Microsoft Office Word</Application>
  <DocSecurity>0</DocSecurity>
  <Lines>228</Lines>
  <Paragraphs>139</Paragraphs>
  <ScaleCrop>false</ScaleCrop>
  <Company>微软中国</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龙三</dc:creator>
  <cp:lastModifiedBy>晓妤 赵</cp:lastModifiedBy>
  <cp:revision>3</cp:revision>
  <dcterms:created xsi:type="dcterms:W3CDTF">2026-04-29T02:10:00Z</dcterms:created>
  <dcterms:modified xsi:type="dcterms:W3CDTF">2026-04-29T02:11:00Z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D1BD9D866E4D4505B1E8ED4295BCE8F3_13</vt:lpwstr>
  </property>
  <property fmtid="{D5CDD505-2E9C-101B-9397-08002B2CF9AE}" pid="4" name="KSOTemplateDocerSaveRecord">
    <vt:lpwstr>eyJoZGlkIjoiMjU2MTU3NDExN2UxMjZjNDg2OGIzYTJlNzZlMjI3YmIiLCJ1c2VySWQiOiIxOTc3NDEwNjkifQ==</vt:lpwstr>
  </property>
</Properties>
</file>